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6592" w:tblpY="1102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466F14" w:rsidRPr="00E90440" w14:paraId="517B5765" w14:textId="77777777" w:rsidTr="000106B7">
        <w:trPr>
          <w:trHeight w:val="1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0F63FB" w14:textId="77777777" w:rsidR="00466F14" w:rsidRPr="00E90440" w:rsidRDefault="00466F14" w:rsidP="000106B7">
            <w:pPr>
              <w:keepNext/>
              <w:spacing w:before="120" w:line="288" w:lineRule="auto"/>
              <w:ind w:left="57" w:right="57"/>
              <w:jc w:val="left"/>
              <w:outlineLvl w:val="3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36"/>
                <w:szCs w:val="22"/>
              </w:rPr>
              <w:t>Gynaecology Oncology MDM Referral Form</w:t>
            </w:r>
            <w:bookmarkStart w:id="0" w:name="Subspecialty"/>
            <w:bookmarkEnd w:id="0"/>
          </w:p>
        </w:tc>
      </w:tr>
    </w:tbl>
    <w:p w14:paraId="03D494E9" w14:textId="77777777" w:rsidR="00466F14" w:rsidRDefault="009D54FE" w:rsidP="00466F14">
      <w:pPr>
        <w:pStyle w:val="Heading1"/>
        <w:rPr>
          <w:rFonts w:cs="Arial"/>
          <w:sz w:val="18"/>
          <w:szCs w:val="1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56C83401" wp14:editId="59800099">
            <wp:simplePos x="0" y="0"/>
            <wp:positionH relativeFrom="column">
              <wp:posOffset>41910</wp:posOffset>
            </wp:positionH>
            <wp:positionV relativeFrom="paragraph">
              <wp:posOffset>-485140</wp:posOffset>
            </wp:positionV>
            <wp:extent cx="1081405" cy="977900"/>
            <wp:effectExtent l="0" t="0" r="4445" b="0"/>
            <wp:wrapTopAndBottom/>
            <wp:docPr id="2" name="Picture 2" descr="ADHB LOGO colour 30mm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HB LOGO colour 30mm cl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729C" w14:textId="77777777" w:rsidR="00466F14" w:rsidRPr="00D26201" w:rsidRDefault="00466F14" w:rsidP="00466F14">
      <w:pPr>
        <w:pStyle w:val="Heading1"/>
        <w:rPr>
          <w:rFonts w:cs="Arial"/>
          <w:sz w:val="18"/>
          <w:szCs w:val="18"/>
        </w:rPr>
      </w:pPr>
      <w:r w:rsidRPr="00D26201">
        <w:rPr>
          <w:rFonts w:cs="Arial"/>
          <w:sz w:val="18"/>
          <w:szCs w:val="18"/>
        </w:rPr>
        <w:t>National Women’s Health</w:t>
      </w:r>
    </w:p>
    <w:p w14:paraId="6E76747B" w14:textId="77777777" w:rsidR="00466F14" w:rsidRPr="00D26201" w:rsidRDefault="00466F14" w:rsidP="00466F1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26201">
        <w:rPr>
          <w:rFonts w:ascii="Arial" w:hAnsi="Arial" w:cs="Arial"/>
          <w:b/>
          <w:sz w:val="18"/>
          <w:szCs w:val="18"/>
        </w:rPr>
        <w:t>Private Bag 92 189</w:t>
      </w:r>
    </w:p>
    <w:p w14:paraId="515F7A29" w14:textId="77777777" w:rsidR="00466F14" w:rsidRPr="00D26201" w:rsidRDefault="00466F14" w:rsidP="00466F1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26201">
        <w:rPr>
          <w:rFonts w:ascii="Arial" w:hAnsi="Arial" w:cs="Arial"/>
          <w:b/>
          <w:sz w:val="18"/>
          <w:szCs w:val="18"/>
        </w:rPr>
        <w:t>Auckland</w:t>
      </w:r>
    </w:p>
    <w:p w14:paraId="56DE4AE3" w14:textId="77777777" w:rsidR="00466F14" w:rsidRPr="00D26201" w:rsidRDefault="00466F14" w:rsidP="00466F1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D26201">
        <w:rPr>
          <w:rFonts w:ascii="Arial" w:hAnsi="Arial" w:cs="Arial"/>
          <w:b/>
          <w:sz w:val="18"/>
          <w:szCs w:val="18"/>
        </w:rPr>
        <w:t>New Zealand</w:t>
      </w:r>
    </w:p>
    <w:p w14:paraId="28EBD80F" w14:textId="77777777" w:rsidR="00466F14" w:rsidRDefault="00466F14" w:rsidP="00A33C97">
      <w:pPr>
        <w:spacing w:line="288" w:lineRule="auto"/>
        <w:rPr>
          <w:rFonts w:ascii="Arial" w:hAnsi="Arial"/>
          <w:sz w:val="22"/>
          <w:szCs w:val="22"/>
        </w:rPr>
      </w:pPr>
    </w:p>
    <w:tbl>
      <w:tblPr>
        <w:tblW w:w="9331" w:type="dxa"/>
        <w:tblLayout w:type="fixed"/>
        <w:tblLook w:val="0000" w:firstRow="0" w:lastRow="0" w:firstColumn="0" w:lastColumn="0" w:noHBand="0" w:noVBand="0"/>
      </w:tblPr>
      <w:tblGrid>
        <w:gridCol w:w="1951"/>
        <w:gridCol w:w="3060"/>
        <w:gridCol w:w="1620"/>
        <w:gridCol w:w="2700"/>
      </w:tblGrid>
      <w:tr w:rsidR="00A33C97" w:rsidRPr="00AB243B" w14:paraId="6707F256" w14:textId="77777777" w:rsidTr="00AB243B">
        <w:trPr>
          <w:cantSplit/>
        </w:trPr>
        <w:tc>
          <w:tcPr>
            <w:tcW w:w="1951" w:type="dxa"/>
            <w:shd w:val="clear" w:color="auto" w:fill="auto"/>
          </w:tcPr>
          <w:p w14:paraId="7ACC7902" w14:textId="77777777" w:rsidR="00A33C97" w:rsidRPr="00AB243B" w:rsidRDefault="00A33C97" w:rsidP="00AB243B">
            <w:pPr>
              <w:keepNext/>
              <w:spacing w:line="288" w:lineRule="auto"/>
              <w:jc w:val="left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Typistinitials"/>
            <w:bookmarkEnd w:id="1"/>
            <w:r w:rsidRPr="00AB243B">
              <w:rPr>
                <w:rFonts w:ascii="Arial" w:hAnsi="Arial" w:cs="Arial"/>
                <w:b/>
                <w:bCs/>
                <w:sz w:val="22"/>
                <w:szCs w:val="22"/>
              </w:rPr>
              <w:t>Date of Referral</w:t>
            </w:r>
            <w:r w:rsidR="00F32EE1" w:rsidRPr="00AB243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114B3F76" w14:textId="77777777" w:rsidR="00A33C97" w:rsidRPr="00AB243B" w:rsidRDefault="00A33C97" w:rsidP="00AB243B">
            <w:pPr>
              <w:spacing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ECE3D8E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NHI Number</w:t>
            </w:r>
            <w:r w:rsidR="00F32EE1" w:rsidRPr="00AB24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</w:tcPr>
          <w:p w14:paraId="191C2018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2" w:name="hospitalnumber"/>
            <w:bookmarkEnd w:id="2"/>
          </w:p>
        </w:tc>
      </w:tr>
    </w:tbl>
    <w:p w14:paraId="36E8C13B" w14:textId="77777777" w:rsidR="00A33C97" w:rsidRPr="00AB243B" w:rsidRDefault="00A33C97" w:rsidP="00A33C9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1908"/>
        <w:gridCol w:w="3070"/>
        <w:gridCol w:w="1610"/>
        <w:gridCol w:w="2716"/>
      </w:tblGrid>
      <w:tr w:rsidR="00A33C97" w:rsidRPr="00AB243B" w14:paraId="262145CC" w14:textId="77777777" w:rsidTr="008A24EA">
        <w:trPr>
          <w:cantSplit/>
          <w:trHeight w:val="285"/>
        </w:trPr>
        <w:tc>
          <w:tcPr>
            <w:tcW w:w="1908" w:type="dxa"/>
            <w:shd w:val="clear" w:color="auto" w:fill="auto"/>
          </w:tcPr>
          <w:p w14:paraId="1A49D52B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Patient Name</w:t>
            </w:r>
            <w:r w:rsidR="00F32EE1" w:rsidRPr="00AB24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070" w:type="dxa"/>
            <w:shd w:val="clear" w:color="auto" w:fill="auto"/>
          </w:tcPr>
          <w:p w14:paraId="1D839935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caps/>
                <w:sz w:val="22"/>
                <w:szCs w:val="22"/>
              </w:rPr>
            </w:pPr>
            <w:bookmarkStart w:id="3" w:name="firstname"/>
            <w:bookmarkEnd w:id="3"/>
          </w:p>
        </w:tc>
        <w:tc>
          <w:tcPr>
            <w:tcW w:w="1610" w:type="dxa"/>
            <w:shd w:val="clear" w:color="auto" w:fill="auto"/>
          </w:tcPr>
          <w:p w14:paraId="5C993DC6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DOB</w:t>
            </w:r>
            <w:r w:rsidR="00F32EE1" w:rsidRPr="00AB24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7DE3C59E" w14:textId="77777777" w:rsidR="00A33C97" w:rsidRPr="00AB243B" w:rsidRDefault="00A33C97" w:rsidP="008E099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4" w:name="DOB"/>
            <w:bookmarkEnd w:id="4"/>
          </w:p>
        </w:tc>
      </w:tr>
      <w:tr w:rsidR="004A0F13" w:rsidRPr="00AB243B" w14:paraId="54F16ECF" w14:textId="77777777" w:rsidTr="008A24EA">
        <w:trPr>
          <w:cantSplit/>
          <w:trHeight w:val="285"/>
        </w:trPr>
        <w:tc>
          <w:tcPr>
            <w:tcW w:w="1908" w:type="dxa"/>
            <w:shd w:val="clear" w:color="auto" w:fill="auto"/>
          </w:tcPr>
          <w:p w14:paraId="657F5F46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F32EE1" w:rsidRPr="00AB24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76FB29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E41F8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3185740D" w14:textId="77777777" w:rsidR="00AC279C" w:rsidRPr="00AB243B" w:rsidRDefault="00AC279C" w:rsidP="008E0991">
            <w:pPr>
              <w:spacing w:line="288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67C1EFF6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161F9706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F13" w:rsidRPr="00AB243B" w14:paraId="2497D8E7" w14:textId="77777777" w:rsidTr="008A24EA">
        <w:trPr>
          <w:cantSplit/>
          <w:trHeight w:val="285"/>
        </w:trPr>
        <w:tc>
          <w:tcPr>
            <w:tcW w:w="1908" w:type="dxa"/>
            <w:shd w:val="clear" w:color="auto" w:fill="auto"/>
          </w:tcPr>
          <w:p w14:paraId="4D34ECCA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Phone/Mobile</w:t>
            </w:r>
            <w:r w:rsidR="00F32EE1" w:rsidRPr="00AB243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26CE950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73F5311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610" w:type="dxa"/>
            <w:shd w:val="clear" w:color="auto" w:fill="auto"/>
          </w:tcPr>
          <w:p w14:paraId="43628513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  <w:shd w:val="clear" w:color="auto" w:fill="auto"/>
          </w:tcPr>
          <w:p w14:paraId="359808D6" w14:textId="77777777" w:rsidR="004A0F13" w:rsidRPr="00AB243B" w:rsidRDefault="004A0F13" w:rsidP="008E0991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68E39E" w14:textId="77777777" w:rsidR="00A33C97" w:rsidRPr="00AB243B" w:rsidRDefault="004F3FC2" w:rsidP="00A33C97">
      <w:pPr>
        <w:pBdr>
          <w:bottom w:val="single" w:sz="2" w:space="1" w:color="auto"/>
        </w:pBdr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High Suspicion of Cancer Treatment Target Date</w:t>
      </w:r>
      <w:r w:rsidR="00F32EE1" w:rsidRPr="00AB243B">
        <w:rPr>
          <w:rFonts w:ascii="Arial" w:hAnsi="Arial" w:cs="Arial"/>
          <w:b/>
          <w:sz w:val="22"/>
          <w:szCs w:val="22"/>
        </w:rPr>
        <w:t>:</w:t>
      </w:r>
    </w:p>
    <w:p w14:paraId="02F10C1A" w14:textId="77777777" w:rsidR="0075053E" w:rsidRDefault="00E52636" w:rsidP="0075053E">
      <w:pPr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NB: Please</w:t>
      </w:r>
    </w:p>
    <w:p w14:paraId="746A03E7" w14:textId="77777777" w:rsidR="0075053E" w:rsidRPr="0075053E" w:rsidRDefault="0075053E" w:rsidP="0075053E">
      <w:pPr>
        <w:pStyle w:val="ListParagraph"/>
        <w:numPr>
          <w:ilvl w:val="0"/>
          <w:numId w:val="22"/>
        </w:numPr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 w:rsidRPr="0075053E">
        <w:rPr>
          <w:rFonts w:ascii="Arial" w:hAnsi="Arial" w:cs="Arial"/>
          <w:b/>
          <w:color w:val="FF0000"/>
          <w:sz w:val="22"/>
          <w:szCs w:val="22"/>
        </w:rPr>
        <w:t>Refer to</w:t>
      </w:r>
      <w:r w:rsidR="00A33C97" w:rsidRPr="0075053E">
        <w:rPr>
          <w:rFonts w:ascii="Arial" w:hAnsi="Arial" w:cs="Arial"/>
          <w:b/>
          <w:color w:val="FF0000"/>
          <w:sz w:val="22"/>
          <w:szCs w:val="22"/>
        </w:rPr>
        <w:t xml:space="preserve"> page 2 </w:t>
      </w:r>
      <w:r w:rsidRPr="0075053E">
        <w:rPr>
          <w:rFonts w:ascii="Arial" w:hAnsi="Arial" w:cs="Arial"/>
          <w:b/>
          <w:color w:val="FF0000"/>
          <w:sz w:val="22"/>
          <w:szCs w:val="22"/>
        </w:rPr>
        <w:t xml:space="preserve">for </w:t>
      </w:r>
      <w:r w:rsidR="00A33C97" w:rsidRPr="0075053E">
        <w:rPr>
          <w:rFonts w:ascii="Arial" w:hAnsi="Arial" w:cs="Arial"/>
          <w:b/>
          <w:color w:val="FF0000"/>
          <w:sz w:val="22"/>
          <w:szCs w:val="22"/>
        </w:rPr>
        <w:t xml:space="preserve">minimum set </w:t>
      </w:r>
      <w:r w:rsidRPr="0075053E">
        <w:rPr>
          <w:rFonts w:ascii="Arial" w:hAnsi="Arial" w:cs="Arial"/>
          <w:b/>
          <w:color w:val="FF0000"/>
          <w:sz w:val="22"/>
          <w:szCs w:val="22"/>
        </w:rPr>
        <w:t>of pre-referral investigations</w:t>
      </w:r>
    </w:p>
    <w:p w14:paraId="2224B98C" w14:textId="77777777" w:rsidR="0075053E" w:rsidRDefault="0075053E" w:rsidP="0075053E">
      <w:pPr>
        <w:pStyle w:val="ListParagraph"/>
        <w:numPr>
          <w:ilvl w:val="0"/>
          <w:numId w:val="22"/>
        </w:numPr>
        <w:pBdr>
          <w:bottom w:val="single" w:sz="4" w:space="1" w:color="auto"/>
        </w:pBdr>
        <w:spacing w:line="288" w:lineRule="auto"/>
        <w:rPr>
          <w:rStyle w:val="Hyperlink"/>
          <w:rFonts w:ascii="Arial" w:hAnsi="Arial" w:cs="Arial"/>
          <w:b/>
          <w:color w:val="FF0000"/>
          <w:sz w:val="22"/>
          <w:szCs w:val="22"/>
        </w:rPr>
      </w:pPr>
      <w:r w:rsidRPr="0075053E">
        <w:rPr>
          <w:rFonts w:ascii="Arial" w:hAnsi="Arial" w:cs="Arial"/>
          <w:b/>
          <w:color w:val="FF0000"/>
          <w:sz w:val="22"/>
          <w:szCs w:val="22"/>
        </w:rPr>
        <w:t xml:space="preserve">EMAIL completed form to </w:t>
      </w:r>
      <w:hyperlink r:id="rId8" w:history="1">
        <w:r w:rsidRPr="0075053E">
          <w:rPr>
            <w:rStyle w:val="Hyperlink"/>
            <w:rFonts w:ascii="Arial" w:hAnsi="Arial" w:cs="Arial"/>
            <w:b/>
            <w:color w:val="FF0000"/>
            <w:sz w:val="22"/>
            <w:szCs w:val="22"/>
          </w:rPr>
          <w:t>gynaeoncteam@adhb.govt.nz</w:t>
        </w:r>
      </w:hyperlink>
    </w:p>
    <w:p w14:paraId="75EEE761" w14:textId="0900E002" w:rsidR="00871E73" w:rsidRPr="0075053E" w:rsidRDefault="0075053E" w:rsidP="0075053E">
      <w:pPr>
        <w:pStyle w:val="ListParagraph"/>
        <w:numPr>
          <w:ilvl w:val="0"/>
          <w:numId w:val="22"/>
        </w:numPr>
        <w:pBdr>
          <w:bottom w:val="single" w:sz="4" w:space="1" w:color="auto"/>
        </w:pBdr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 w:rsidRPr="0075053E">
        <w:rPr>
          <w:rFonts w:ascii="Arial" w:hAnsi="Arial" w:cs="Arial"/>
          <w:b/>
          <w:color w:val="FF0000"/>
          <w:sz w:val="22"/>
          <w:szCs w:val="22"/>
        </w:rPr>
        <w:t>EMAIL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prior to</w:t>
      </w:r>
      <w:r w:rsidRPr="0075053E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606AF">
        <w:rPr>
          <w:rFonts w:ascii="Arial" w:hAnsi="Arial" w:cs="Arial"/>
          <w:b/>
          <w:color w:val="FF0000"/>
          <w:sz w:val="22"/>
          <w:szCs w:val="22"/>
        </w:rPr>
        <w:t>5</w:t>
      </w:r>
      <w:r w:rsidRPr="0075053E">
        <w:rPr>
          <w:rFonts w:ascii="Arial" w:hAnsi="Arial" w:cs="Arial"/>
          <w:b/>
          <w:color w:val="FF0000"/>
          <w:sz w:val="22"/>
          <w:szCs w:val="22"/>
        </w:rPr>
        <w:t xml:space="preserve">pm on </w:t>
      </w:r>
      <w:r w:rsidR="007606AF">
        <w:rPr>
          <w:rFonts w:ascii="Arial" w:hAnsi="Arial" w:cs="Arial"/>
          <w:b/>
          <w:color w:val="FF0000"/>
          <w:sz w:val="22"/>
          <w:szCs w:val="22"/>
        </w:rPr>
        <w:t>Wednesday</w:t>
      </w:r>
      <w:r w:rsidRPr="0075053E">
        <w:rPr>
          <w:rFonts w:ascii="Arial" w:hAnsi="Arial" w:cs="Arial"/>
          <w:b/>
          <w:color w:val="FF0000"/>
          <w:sz w:val="22"/>
          <w:szCs w:val="22"/>
        </w:rPr>
        <w:t xml:space="preserve"> for following Wednesday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meeting</w:t>
      </w:r>
    </w:p>
    <w:p w14:paraId="692F64EE" w14:textId="77777777" w:rsidR="0075053E" w:rsidRPr="0075053E" w:rsidRDefault="0075053E" w:rsidP="0075053E">
      <w:pPr>
        <w:pBdr>
          <w:bottom w:val="single" w:sz="4" w:space="1" w:color="auto"/>
        </w:pBdr>
        <w:spacing w:line="288" w:lineRule="auto"/>
        <w:rPr>
          <w:rFonts w:ascii="Arial" w:hAnsi="Arial" w:cs="Arial"/>
          <w:b/>
          <w:color w:val="FF0000"/>
          <w:sz w:val="22"/>
          <w:szCs w:val="22"/>
        </w:rPr>
      </w:pPr>
      <w:r w:rsidRPr="0075053E">
        <w:rPr>
          <w:rFonts w:ascii="Arial" w:hAnsi="Arial" w:cs="Arial"/>
          <w:b/>
          <w:color w:val="FF0000"/>
          <w:sz w:val="22"/>
          <w:szCs w:val="22"/>
        </w:rPr>
        <w:t>All referrals are triaged by a Gynae-Oncologist and will be declined if incomplete</w:t>
      </w:r>
    </w:p>
    <w:p w14:paraId="5A3FDF7E" w14:textId="77777777" w:rsidR="0075053E" w:rsidRDefault="0075053E" w:rsidP="00BA5AD0">
      <w:p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14:paraId="5F6DC73A" w14:textId="77777777" w:rsidR="00A33C97" w:rsidRPr="00AB243B" w:rsidRDefault="00A33C97" w:rsidP="00BA5AD0">
      <w:p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REFERRING SPECIALIST</w:t>
      </w:r>
    </w:p>
    <w:p w14:paraId="1180EFD6" w14:textId="77777777" w:rsidR="00AC279C" w:rsidRPr="00AB243B" w:rsidRDefault="008A24EA" w:rsidP="008A24EA">
      <w:pPr>
        <w:numPr>
          <w:ilvl w:val="0"/>
          <w:numId w:val="13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Consultant name: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1A7DB092" w14:textId="77777777" w:rsidR="008A24EA" w:rsidRPr="00AB243B" w:rsidRDefault="008A24EA" w:rsidP="008A24EA">
      <w:pPr>
        <w:numPr>
          <w:ilvl w:val="0"/>
          <w:numId w:val="13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Hospital/DHB:</w:t>
      </w:r>
      <w:r w:rsidR="00AC279C" w:rsidRPr="00AB243B">
        <w:rPr>
          <w:rFonts w:ascii="Arial" w:hAnsi="Arial" w:cs="Arial"/>
          <w:sz w:val="22"/>
          <w:szCs w:val="22"/>
        </w:rPr>
        <w:t xml:space="preserve"> </w:t>
      </w:r>
    </w:p>
    <w:p w14:paraId="62EBA3FC" w14:textId="77777777" w:rsidR="008A24EA" w:rsidRPr="00AB243B" w:rsidRDefault="008A24EA" w:rsidP="008A24EA">
      <w:pPr>
        <w:numPr>
          <w:ilvl w:val="0"/>
          <w:numId w:val="13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Email address: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04FED750" w14:textId="77777777" w:rsidR="00873C6B" w:rsidRPr="00AB243B" w:rsidRDefault="00873C6B" w:rsidP="00D17E0C">
      <w:p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</w:p>
    <w:p w14:paraId="3F96C698" w14:textId="77777777" w:rsidR="00A33C97" w:rsidRPr="00AB243B" w:rsidRDefault="00A33C97" w:rsidP="00D17E0C">
      <w:pPr>
        <w:tabs>
          <w:tab w:val="left" w:pos="4140"/>
        </w:tabs>
        <w:spacing w:line="288" w:lineRule="auto"/>
        <w:rPr>
          <w:rFonts w:ascii="Arial" w:hAnsi="Arial" w:cs="Arial"/>
          <w:bCs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GP name and address:</w:t>
      </w:r>
      <w:r w:rsidR="00BA6F84" w:rsidRPr="009D54FE">
        <w:rPr>
          <w:rFonts w:ascii="Arial" w:hAnsi="Arial" w:cs="Arial"/>
          <w:sz w:val="22"/>
          <w:szCs w:val="22"/>
        </w:rPr>
        <w:t xml:space="preserve"> </w:t>
      </w:r>
    </w:p>
    <w:p w14:paraId="164D8758" w14:textId="77777777" w:rsidR="00BA5AD0" w:rsidRPr="00AB243B" w:rsidRDefault="00BA5AD0" w:rsidP="00BA5AD0">
      <w:p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ab/>
      </w:r>
    </w:p>
    <w:p w14:paraId="374DF171" w14:textId="77777777" w:rsidR="00A33C97" w:rsidRPr="00AB243B" w:rsidRDefault="00A33C97" w:rsidP="00A33C97">
      <w:pPr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HISTORY</w:t>
      </w:r>
      <w:r w:rsidRPr="00AB243B">
        <w:rPr>
          <w:rFonts w:ascii="Arial" w:hAnsi="Arial" w:cs="Arial"/>
          <w:sz w:val="22"/>
          <w:szCs w:val="22"/>
        </w:rPr>
        <w:t>:</w:t>
      </w:r>
    </w:p>
    <w:p w14:paraId="443457EA" w14:textId="77777777" w:rsidR="00896E3F" w:rsidRPr="00AB243B" w:rsidRDefault="00A33C97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Age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271D7A03" w14:textId="77777777" w:rsidR="00896E3F" w:rsidRPr="00AB243B" w:rsidRDefault="00A33C97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Brief history</w:t>
      </w:r>
      <w:r w:rsidR="0095063B">
        <w:rPr>
          <w:rFonts w:ascii="Arial" w:hAnsi="Arial" w:cs="Arial"/>
          <w:sz w:val="22"/>
          <w:szCs w:val="22"/>
        </w:rPr>
        <w:t xml:space="preserve"> (including relevant examination)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D163B4" w:rsidRPr="00AB243B">
        <w:rPr>
          <w:rFonts w:ascii="Arial" w:hAnsi="Arial" w:cs="Arial"/>
          <w:sz w:val="22"/>
          <w:szCs w:val="22"/>
        </w:rPr>
        <w:t xml:space="preserve"> </w:t>
      </w:r>
    </w:p>
    <w:p w14:paraId="30DE7BF0" w14:textId="77777777" w:rsidR="008A24EA" w:rsidRPr="00AB243B" w:rsidRDefault="00A33C97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Co</w:t>
      </w:r>
      <w:r w:rsidR="002870FC">
        <w:rPr>
          <w:rFonts w:ascii="Arial" w:hAnsi="Arial" w:cs="Arial"/>
          <w:sz w:val="22"/>
          <w:szCs w:val="22"/>
        </w:rPr>
        <w:t>-</w:t>
      </w:r>
      <w:r w:rsidRPr="00AB243B">
        <w:rPr>
          <w:rFonts w:ascii="Arial" w:hAnsi="Arial" w:cs="Arial"/>
          <w:sz w:val="22"/>
          <w:szCs w:val="22"/>
        </w:rPr>
        <w:t>morbidities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BA6F84" w:rsidRPr="00AB243B">
        <w:rPr>
          <w:rFonts w:ascii="Arial" w:hAnsi="Arial" w:cs="Arial"/>
          <w:sz w:val="22"/>
          <w:szCs w:val="22"/>
        </w:rPr>
        <w:t xml:space="preserve"> </w:t>
      </w:r>
    </w:p>
    <w:p w14:paraId="62457E87" w14:textId="77777777" w:rsidR="007F619B" w:rsidRPr="00AB243B" w:rsidRDefault="007F619B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Tumour markers</w:t>
      </w:r>
      <w:r w:rsidR="002870FC">
        <w:rPr>
          <w:rFonts w:ascii="Arial" w:hAnsi="Arial" w:cs="Arial"/>
          <w:sz w:val="22"/>
          <w:szCs w:val="22"/>
        </w:rPr>
        <w:t xml:space="preserve"> (</w:t>
      </w:r>
      <w:r w:rsidR="0005636E">
        <w:rPr>
          <w:rFonts w:ascii="Arial" w:hAnsi="Arial" w:cs="Arial"/>
          <w:sz w:val="22"/>
          <w:szCs w:val="22"/>
        </w:rPr>
        <w:t>including</w:t>
      </w:r>
      <w:r w:rsidR="002870FC">
        <w:rPr>
          <w:rFonts w:ascii="Arial" w:hAnsi="Arial" w:cs="Arial"/>
          <w:sz w:val="22"/>
          <w:szCs w:val="22"/>
        </w:rPr>
        <w:t xml:space="preserve"> RMI</w:t>
      </w:r>
      <w:r w:rsidR="0005636E">
        <w:rPr>
          <w:rFonts w:ascii="Arial" w:hAnsi="Arial" w:cs="Arial"/>
          <w:sz w:val="22"/>
          <w:szCs w:val="22"/>
        </w:rPr>
        <w:t xml:space="preserve"> &amp; </w:t>
      </w:r>
      <w:r w:rsidR="002870FC">
        <w:rPr>
          <w:rFonts w:ascii="Arial" w:hAnsi="Arial" w:cs="Arial"/>
          <w:sz w:val="22"/>
          <w:szCs w:val="22"/>
        </w:rPr>
        <w:t>required bloods)</w:t>
      </w:r>
      <w:r w:rsidRPr="00AB243B">
        <w:rPr>
          <w:rFonts w:ascii="Arial" w:hAnsi="Arial" w:cs="Arial"/>
          <w:sz w:val="22"/>
          <w:szCs w:val="22"/>
        </w:rPr>
        <w:t>:</w:t>
      </w:r>
      <w:r w:rsidR="00BA6F84" w:rsidRPr="00AB243B">
        <w:rPr>
          <w:rFonts w:ascii="Arial" w:hAnsi="Arial" w:cs="Arial"/>
          <w:sz w:val="22"/>
          <w:szCs w:val="22"/>
        </w:rPr>
        <w:t xml:space="preserve"> </w:t>
      </w:r>
    </w:p>
    <w:p w14:paraId="1F13E0CE" w14:textId="77777777" w:rsidR="00452B5E" w:rsidRPr="00AB243B" w:rsidRDefault="00A33C97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BMI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58A3F78E" w14:textId="77777777" w:rsidR="00A33C97" w:rsidRPr="00AB243B" w:rsidRDefault="00452B5E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ECOG score: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255CEFAF" w14:textId="77777777" w:rsidR="0033719A" w:rsidRPr="00AB243B" w:rsidRDefault="0033719A" w:rsidP="00896E3F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Ethnicity: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7963D208" w14:textId="77777777" w:rsidR="002870FC" w:rsidRPr="00AB243B" w:rsidRDefault="002870FC" w:rsidP="00AB243B">
      <w:pPr>
        <w:tabs>
          <w:tab w:val="left" w:pos="4140"/>
        </w:tabs>
        <w:spacing w:line="288" w:lineRule="auto"/>
        <w:ind w:left="720"/>
        <w:rPr>
          <w:rFonts w:ascii="Arial" w:hAnsi="Arial" w:cs="Arial"/>
          <w:b/>
          <w:sz w:val="22"/>
          <w:szCs w:val="22"/>
        </w:rPr>
      </w:pPr>
    </w:p>
    <w:p w14:paraId="057D655C" w14:textId="77777777" w:rsidR="00A33C97" w:rsidRPr="00AB243B" w:rsidRDefault="00A33C97" w:rsidP="00A33C97">
      <w:pPr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RADIOLOGY</w:t>
      </w:r>
      <w:r w:rsidRPr="00AB243B">
        <w:rPr>
          <w:rFonts w:ascii="Arial" w:hAnsi="Arial" w:cs="Arial"/>
          <w:sz w:val="22"/>
          <w:szCs w:val="22"/>
        </w:rPr>
        <w:t>:</w:t>
      </w:r>
    </w:p>
    <w:p w14:paraId="36A635FE" w14:textId="77777777" w:rsidR="00896E3F" w:rsidRPr="00AB243B" w:rsidRDefault="00F92750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lastRenderedPageBreak/>
        <w:t>Type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21721443" w14:textId="77777777" w:rsidR="00896E3F" w:rsidRPr="00AB243B" w:rsidRDefault="00F92750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Date</w:t>
      </w:r>
      <w:r w:rsidR="00586A08">
        <w:rPr>
          <w:rFonts w:ascii="Arial" w:hAnsi="Arial" w:cs="Arial"/>
          <w:sz w:val="22"/>
          <w:szCs w:val="22"/>
        </w:rPr>
        <w:t xml:space="preserve"> performed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D163B4" w:rsidRPr="00AB243B">
        <w:rPr>
          <w:rFonts w:ascii="Arial" w:hAnsi="Arial" w:cs="Arial"/>
          <w:sz w:val="22"/>
          <w:szCs w:val="22"/>
        </w:rPr>
        <w:t xml:space="preserve"> </w:t>
      </w:r>
    </w:p>
    <w:p w14:paraId="308010A7" w14:textId="77777777" w:rsidR="00873C6B" w:rsidRPr="00AB243B" w:rsidRDefault="00F92750" w:rsidP="00496A1E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Loc</w:t>
      </w:r>
      <w:r w:rsidR="00D17E0C" w:rsidRPr="00AB243B">
        <w:rPr>
          <w:rFonts w:ascii="Arial" w:hAnsi="Arial" w:cs="Arial"/>
          <w:sz w:val="22"/>
          <w:szCs w:val="22"/>
        </w:rPr>
        <w:t>ation performed: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3C0BA6FE" w14:textId="77777777" w:rsidR="00496A1E" w:rsidRPr="00AB243B" w:rsidRDefault="00F92750" w:rsidP="00496A1E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Key findings</w:t>
      </w:r>
      <w:r w:rsidR="00D17E0C" w:rsidRPr="00AB243B">
        <w:rPr>
          <w:rFonts w:ascii="Arial" w:hAnsi="Arial" w:cs="Arial"/>
          <w:sz w:val="22"/>
          <w:szCs w:val="22"/>
        </w:rPr>
        <w:t>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26122D53" w14:textId="77777777" w:rsidR="008A24EA" w:rsidRPr="00AB243B" w:rsidRDefault="008A24EA" w:rsidP="00496A1E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Type: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226194D5" w14:textId="77777777" w:rsidR="008A24EA" w:rsidRPr="00AB243B" w:rsidRDefault="008A24EA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 xml:space="preserve">Date </w:t>
      </w:r>
      <w:r w:rsidR="00586A08">
        <w:rPr>
          <w:rFonts w:ascii="Arial" w:hAnsi="Arial" w:cs="Arial"/>
          <w:sz w:val="22"/>
          <w:szCs w:val="22"/>
        </w:rPr>
        <w:t>performed</w:t>
      </w:r>
      <w:r w:rsidRPr="00AB243B">
        <w:rPr>
          <w:rFonts w:ascii="Arial" w:hAnsi="Arial" w:cs="Arial"/>
          <w:sz w:val="22"/>
          <w:szCs w:val="22"/>
        </w:rPr>
        <w:t>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14977464" w14:textId="77777777" w:rsidR="00F92750" w:rsidRPr="00AB243B" w:rsidRDefault="008A24EA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 xml:space="preserve">Location </w:t>
      </w:r>
      <w:r w:rsidR="00586A08">
        <w:rPr>
          <w:rFonts w:ascii="Arial" w:hAnsi="Arial" w:cs="Arial"/>
          <w:sz w:val="22"/>
          <w:szCs w:val="22"/>
        </w:rPr>
        <w:t>performed</w:t>
      </w:r>
      <w:r w:rsidRPr="00AB243B">
        <w:rPr>
          <w:rFonts w:ascii="Arial" w:hAnsi="Arial" w:cs="Arial"/>
          <w:sz w:val="22"/>
          <w:szCs w:val="22"/>
        </w:rPr>
        <w:t>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1158DEF9" w14:textId="77777777" w:rsidR="008A24EA" w:rsidRPr="00AB243B" w:rsidRDefault="008A24EA" w:rsidP="00D17E0C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Key findings: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196EA43E" w14:textId="77777777" w:rsidR="008A24EA" w:rsidRPr="00AB243B" w:rsidRDefault="008A24EA" w:rsidP="008A24EA">
      <w:p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49F9153" w14:textId="77777777" w:rsidR="008A24EA" w:rsidRPr="00AB243B" w:rsidRDefault="008A24EA" w:rsidP="008A24EA">
      <w:p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OPERATION:</w:t>
      </w:r>
    </w:p>
    <w:p w14:paraId="3896FCD6" w14:textId="77777777" w:rsidR="008A24EA" w:rsidRPr="00AB243B" w:rsidRDefault="008A24EA" w:rsidP="008A24EA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Date: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136E75DC" w14:textId="77777777" w:rsidR="008A24EA" w:rsidRPr="00AB243B" w:rsidRDefault="008A24EA" w:rsidP="008A24EA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Surgeon: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0FAC43C7" w14:textId="77777777" w:rsidR="008A24EA" w:rsidRPr="00AB243B" w:rsidRDefault="008A24EA" w:rsidP="008A24EA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Procedure: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5EB0EE60" w14:textId="77777777" w:rsidR="008A24EA" w:rsidRPr="00AB243B" w:rsidRDefault="008A24EA" w:rsidP="008A24EA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Findings: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44B5C4D9" w14:textId="77777777" w:rsidR="008A24EA" w:rsidRPr="00AB243B" w:rsidRDefault="008A24EA" w:rsidP="008A24EA">
      <w:p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C4D88DC" w14:textId="77777777" w:rsidR="008A24EA" w:rsidRPr="00AB243B" w:rsidRDefault="008A24EA" w:rsidP="008A24EA">
      <w:p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HISTOLOGY</w:t>
      </w:r>
      <w:r w:rsidR="00B5778C" w:rsidRPr="00AB243B">
        <w:rPr>
          <w:rFonts w:ascii="Arial" w:hAnsi="Arial" w:cs="Arial"/>
          <w:b/>
          <w:sz w:val="22"/>
          <w:szCs w:val="22"/>
        </w:rPr>
        <w:t>/CYTOLOGY</w:t>
      </w:r>
    </w:p>
    <w:p w14:paraId="1588131A" w14:textId="77777777" w:rsidR="001D1E81" w:rsidRPr="00AB243B" w:rsidRDefault="009F7FB8" w:rsidP="001D1E81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Specimen</w:t>
      </w:r>
      <w:r w:rsidR="008A24EA" w:rsidRPr="00AB243B">
        <w:rPr>
          <w:rFonts w:ascii="Arial" w:hAnsi="Arial" w:cs="Arial"/>
          <w:sz w:val="22"/>
          <w:szCs w:val="22"/>
        </w:rPr>
        <w:t xml:space="preserve"> type</w:t>
      </w:r>
      <w:r w:rsidR="007A77FC" w:rsidRPr="00AB243B">
        <w:rPr>
          <w:rFonts w:ascii="Arial" w:hAnsi="Arial" w:cs="Arial"/>
          <w:sz w:val="22"/>
          <w:szCs w:val="22"/>
        </w:rPr>
        <w:t xml:space="preserve">, e.g., pipelle/cervical </w:t>
      </w:r>
      <w:r w:rsidR="001D1E81" w:rsidRPr="00AB243B">
        <w:rPr>
          <w:rFonts w:ascii="Arial" w:hAnsi="Arial" w:cs="Arial"/>
          <w:sz w:val="22"/>
          <w:szCs w:val="22"/>
        </w:rPr>
        <w:t>biopsy:</w:t>
      </w:r>
      <w:r w:rsidR="0005636E">
        <w:rPr>
          <w:rFonts w:ascii="Arial" w:hAnsi="Arial" w:cs="Arial"/>
          <w:sz w:val="22"/>
          <w:szCs w:val="22"/>
        </w:rPr>
        <w:t xml:space="preserve"> </w:t>
      </w:r>
    </w:p>
    <w:p w14:paraId="2051823F" w14:textId="77777777" w:rsidR="002870FC" w:rsidRDefault="001D1E81" w:rsidP="001D1E81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Date</w:t>
      </w:r>
      <w:r w:rsidR="0005636E">
        <w:rPr>
          <w:rFonts w:ascii="Arial" w:hAnsi="Arial" w:cs="Arial"/>
          <w:sz w:val="22"/>
          <w:szCs w:val="22"/>
        </w:rPr>
        <w:t xml:space="preserve">: </w:t>
      </w:r>
    </w:p>
    <w:p w14:paraId="71FE6E65" w14:textId="77777777" w:rsidR="00C0132F" w:rsidRPr="00875359" w:rsidRDefault="00875359" w:rsidP="001D1E81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b/>
          <w:sz w:val="22"/>
          <w:szCs w:val="22"/>
        </w:rPr>
      </w:pPr>
      <w:r w:rsidRPr="00875359">
        <w:rPr>
          <w:rFonts w:ascii="Arial" w:hAnsi="Arial" w:cs="Arial"/>
          <w:b/>
          <w:sz w:val="22"/>
          <w:szCs w:val="22"/>
        </w:rPr>
        <w:t>Name of the lab:</w:t>
      </w:r>
      <w:r w:rsidR="00AC6F2F" w:rsidRPr="00875359">
        <w:rPr>
          <w:rFonts w:ascii="Arial" w:hAnsi="Arial" w:cs="Arial"/>
          <w:b/>
          <w:sz w:val="22"/>
          <w:szCs w:val="22"/>
        </w:rPr>
        <w:t xml:space="preserve"> </w:t>
      </w:r>
    </w:p>
    <w:p w14:paraId="48DE0BC8" w14:textId="77777777" w:rsidR="001D1E81" w:rsidRPr="00AB243B" w:rsidRDefault="001D1E81" w:rsidP="001D1E81">
      <w:pPr>
        <w:numPr>
          <w:ilvl w:val="0"/>
          <w:numId w:val="8"/>
        </w:numPr>
        <w:tabs>
          <w:tab w:val="left" w:pos="4140"/>
        </w:tabs>
        <w:spacing w:line="288" w:lineRule="auto"/>
        <w:rPr>
          <w:rFonts w:ascii="Arial" w:hAnsi="Arial" w:cs="Arial"/>
          <w:sz w:val="22"/>
          <w:szCs w:val="22"/>
        </w:rPr>
      </w:pPr>
      <w:r w:rsidRPr="00AB243B">
        <w:rPr>
          <w:rFonts w:ascii="Arial" w:hAnsi="Arial" w:cs="Arial"/>
          <w:sz w:val="22"/>
          <w:szCs w:val="22"/>
        </w:rPr>
        <w:t>Key findings:</w:t>
      </w:r>
      <w:r w:rsidR="00AC6F2F" w:rsidRPr="00AB243B">
        <w:rPr>
          <w:rFonts w:ascii="Arial" w:hAnsi="Arial" w:cs="Arial"/>
          <w:sz w:val="22"/>
          <w:szCs w:val="22"/>
        </w:rPr>
        <w:t xml:space="preserve"> </w:t>
      </w:r>
    </w:p>
    <w:p w14:paraId="0976D180" w14:textId="77777777" w:rsidR="00D62774" w:rsidRPr="00AB243B" w:rsidRDefault="00D62774" w:rsidP="001D1E81">
      <w:pPr>
        <w:tabs>
          <w:tab w:val="left" w:pos="4140"/>
        </w:tabs>
        <w:spacing w:line="288" w:lineRule="auto"/>
        <w:ind w:left="360"/>
        <w:rPr>
          <w:rFonts w:ascii="Arial" w:hAnsi="Arial" w:cs="Arial"/>
          <w:sz w:val="22"/>
          <w:szCs w:val="22"/>
        </w:rPr>
      </w:pPr>
    </w:p>
    <w:p w14:paraId="2E4FC6CF" w14:textId="77777777" w:rsidR="00B10BE4" w:rsidRPr="009D54FE" w:rsidRDefault="00D62774" w:rsidP="00D62774">
      <w:pPr>
        <w:tabs>
          <w:tab w:val="left" w:pos="4140"/>
        </w:tabs>
        <w:spacing w:line="288" w:lineRule="auto"/>
        <w:ind w:left="360" w:hanging="360"/>
        <w:rPr>
          <w:rFonts w:ascii="Arial" w:hAnsi="Arial" w:cs="Arial"/>
          <w:caps/>
          <w:sz w:val="22"/>
          <w:szCs w:val="22"/>
        </w:rPr>
      </w:pPr>
      <w:r w:rsidRPr="00AB243B">
        <w:rPr>
          <w:rFonts w:ascii="Arial" w:hAnsi="Arial" w:cs="Arial"/>
          <w:b/>
          <w:caps/>
          <w:sz w:val="22"/>
          <w:szCs w:val="22"/>
        </w:rPr>
        <w:t>What is the question for the MDM?</w:t>
      </w:r>
      <w:r w:rsidR="009D54FE" w:rsidRPr="009D54FE">
        <w:rPr>
          <w:rFonts w:ascii="Arial" w:hAnsi="Arial" w:cs="Arial"/>
          <w:caps/>
          <w:sz w:val="22"/>
          <w:szCs w:val="22"/>
        </w:rPr>
        <w:t xml:space="preserve"> </w:t>
      </w:r>
    </w:p>
    <w:p w14:paraId="458ACC97" w14:textId="77777777" w:rsidR="007F23DD" w:rsidRPr="00AB243B" w:rsidRDefault="007F23DD" w:rsidP="00D62774">
      <w:pPr>
        <w:tabs>
          <w:tab w:val="left" w:pos="4140"/>
        </w:tabs>
        <w:spacing w:line="288" w:lineRule="auto"/>
        <w:ind w:left="360" w:hanging="360"/>
        <w:rPr>
          <w:rFonts w:ascii="Arial" w:hAnsi="Arial" w:cs="Arial"/>
          <w:b/>
          <w:caps/>
          <w:sz w:val="22"/>
          <w:szCs w:val="22"/>
        </w:rPr>
      </w:pPr>
    </w:p>
    <w:p w14:paraId="78D78B14" w14:textId="77777777" w:rsidR="007F23DD" w:rsidRPr="00AB243B" w:rsidRDefault="00B10BE4" w:rsidP="00D62774">
      <w:pPr>
        <w:tabs>
          <w:tab w:val="left" w:pos="4140"/>
        </w:tabs>
        <w:spacing w:line="288" w:lineRule="auto"/>
        <w:ind w:left="360" w:hanging="360"/>
        <w:rPr>
          <w:rFonts w:ascii="Arial" w:hAnsi="Arial" w:cs="Arial"/>
          <w:b/>
          <w:caps/>
          <w:sz w:val="22"/>
          <w:szCs w:val="22"/>
        </w:rPr>
      </w:pPr>
      <w:r w:rsidRPr="00AB243B">
        <w:rPr>
          <w:rFonts w:ascii="Arial" w:hAnsi="Arial" w:cs="Arial"/>
          <w:b/>
          <w:caps/>
          <w:sz w:val="22"/>
          <w:szCs w:val="22"/>
        </w:rPr>
        <w:t xml:space="preserve">Is the patient aware of the </w:t>
      </w:r>
      <w:r w:rsidR="00707221" w:rsidRPr="00AB243B">
        <w:rPr>
          <w:rFonts w:ascii="Arial" w:hAnsi="Arial" w:cs="Arial"/>
          <w:b/>
          <w:caps/>
          <w:sz w:val="22"/>
          <w:szCs w:val="22"/>
        </w:rPr>
        <w:t xml:space="preserve">CANCER </w:t>
      </w:r>
      <w:r w:rsidRPr="00AB243B">
        <w:rPr>
          <w:rFonts w:ascii="Arial" w:hAnsi="Arial" w:cs="Arial"/>
          <w:b/>
          <w:caps/>
          <w:sz w:val="22"/>
          <w:szCs w:val="22"/>
        </w:rPr>
        <w:t>diagnosis</w:t>
      </w:r>
      <w:r w:rsidR="00B114F0" w:rsidRPr="00AB243B">
        <w:rPr>
          <w:rFonts w:ascii="Arial" w:hAnsi="Arial" w:cs="Arial"/>
          <w:b/>
          <w:caps/>
          <w:sz w:val="22"/>
          <w:szCs w:val="22"/>
        </w:rPr>
        <w:t>?</w:t>
      </w:r>
      <w:r w:rsidR="009D54FE" w:rsidRPr="009D54FE">
        <w:rPr>
          <w:rFonts w:ascii="Arial" w:hAnsi="Arial" w:cs="Arial"/>
          <w:caps/>
          <w:sz w:val="22"/>
          <w:szCs w:val="22"/>
        </w:rPr>
        <w:t xml:space="preserve"> </w:t>
      </w:r>
    </w:p>
    <w:p w14:paraId="7FFF7061" w14:textId="77777777" w:rsidR="00F92750" w:rsidRPr="00AB243B" w:rsidRDefault="00F92750" w:rsidP="00D62774">
      <w:pPr>
        <w:tabs>
          <w:tab w:val="left" w:pos="4140"/>
        </w:tabs>
        <w:spacing w:line="288" w:lineRule="auto"/>
        <w:ind w:left="360" w:hanging="360"/>
        <w:rPr>
          <w:rFonts w:ascii="Arial" w:hAnsi="Arial" w:cs="Arial"/>
          <w:b/>
          <w:caps/>
          <w:sz w:val="22"/>
          <w:szCs w:val="22"/>
        </w:rPr>
      </w:pPr>
    </w:p>
    <w:p w14:paraId="05872BA8" w14:textId="77777777" w:rsidR="007E2B24" w:rsidRPr="00AB243B" w:rsidRDefault="00F92750" w:rsidP="00A33C97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AB243B">
        <w:rPr>
          <w:rFonts w:ascii="Arial" w:hAnsi="Arial" w:cs="Arial"/>
          <w:b/>
          <w:sz w:val="22"/>
          <w:szCs w:val="22"/>
        </w:rPr>
        <w:t>DATE OF DIAGNOSIS:</w:t>
      </w:r>
      <w:r w:rsidRPr="009D54FE">
        <w:rPr>
          <w:rFonts w:ascii="Arial" w:hAnsi="Arial" w:cs="Arial"/>
          <w:sz w:val="22"/>
          <w:szCs w:val="22"/>
        </w:rPr>
        <w:t xml:space="preserve"> </w:t>
      </w:r>
    </w:p>
    <w:p w14:paraId="2DA28D98" w14:textId="77777777" w:rsidR="007E2B24" w:rsidRPr="00AB243B" w:rsidRDefault="007E2B24" w:rsidP="00A33C97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14:paraId="501ED796" w14:textId="77777777" w:rsidR="00A33C97" w:rsidRPr="00AB243B" w:rsidRDefault="00A33C97" w:rsidP="00A33C97">
      <w:pPr>
        <w:spacing w:line="288" w:lineRule="auto"/>
        <w:rPr>
          <w:rFonts w:ascii="Arial" w:hAnsi="Arial" w:cs="Arial"/>
          <w:b/>
          <w:u w:val="single"/>
        </w:rPr>
      </w:pPr>
      <w:r w:rsidRPr="00AB243B">
        <w:rPr>
          <w:rFonts w:ascii="Arial" w:hAnsi="Arial" w:cs="Arial"/>
          <w:b/>
          <w:u w:val="single"/>
        </w:rPr>
        <w:t xml:space="preserve">Minimum set of investigations prior to </w:t>
      </w:r>
      <w:r w:rsidR="00285E1D" w:rsidRPr="00AB243B">
        <w:rPr>
          <w:rFonts w:ascii="Arial" w:hAnsi="Arial" w:cs="Arial"/>
          <w:b/>
          <w:u w:val="single"/>
        </w:rPr>
        <w:t>referral: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A33C97" w:rsidRPr="00AB243B" w14:paraId="49E49AC4" w14:textId="77777777" w:rsidTr="00207E07">
        <w:tc>
          <w:tcPr>
            <w:tcW w:w="2808" w:type="dxa"/>
            <w:shd w:val="clear" w:color="auto" w:fill="auto"/>
          </w:tcPr>
          <w:p w14:paraId="4A416763" w14:textId="77777777" w:rsidR="00A33C97" w:rsidRPr="00AB243B" w:rsidRDefault="00A33C97" w:rsidP="00636C8E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 xml:space="preserve">Carcinoma of the </w:t>
            </w:r>
            <w:r w:rsidR="00636C8E" w:rsidRPr="00AB243B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AB243B">
              <w:rPr>
                <w:rFonts w:ascii="Arial" w:hAnsi="Arial" w:cs="Arial"/>
                <w:b/>
                <w:sz w:val="22"/>
                <w:szCs w:val="22"/>
              </w:rPr>
              <w:t>ulva</w:t>
            </w:r>
          </w:p>
        </w:tc>
        <w:tc>
          <w:tcPr>
            <w:tcW w:w="6514" w:type="dxa"/>
            <w:shd w:val="clear" w:color="auto" w:fill="auto"/>
          </w:tcPr>
          <w:p w14:paraId="4A282F42" w14:textId="77777777" w:rsidR="00873C6B" w:rsidRPr="00AB243B" w:rsidRDefault="00873C6B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Biopsy result</w:t>
            </w:r>
          </w:p>
          <w:p w14:paraId="02A9DF35" w14:textId="77777777" w:rsidR="00A33C97" w:rsidRPr="00AB243B" w:rsidRDefault="00873C6B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CT CAP</w:t>
            </w:r>
          </w:p>
        </w:tc>
      </w:tr>
      <w:tr w:rsidR="00A33C97" w:rsidRPr="00AB243B" w14:paraId="79BDDC29" w14:textId="77777777" w:rsidTr="00207E07">
        <w:tc>
          <w:tcPr>
            <w:tcW w:w="2808" w:type="dxa"/>
            <w:shd w:val="clear" w:color="auto" w:fill="auto"/>
          </w:tcPr>
          <w:p w14:paraId="621238FB" w14:textId="77777777" w:rsidR="00A33C97" w:rsidRPr="00AB243B" w:rsidRDefault="00A33C97" w:rsidP="00FE47B3">
            <w:pPr>
              <w:widowControl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Carcinoma of the Vagina</w:t>
            </w:r>
          </w:p>
          <w:p w14:paraId="7020D59D" w14:textId="77777777" w:rsidR="00A33C97" w:rsidRPr="00AB243B" w:rsidRDefault="00A33C97" w:rsidP="00FE47B3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14" w:type="dxa"/>
            <w:shd w:val="clear" w:color="auto" w:fill="auto"/>
          </w:tcPr>
          <w:p w14:paraId="36AFDF79" w14:textId="77777777" w:rsidR="00996654" w:rsidRPr="00AB243B" w:rsidRDefault="00996654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Biopsy result</w:t>
            </w:r>
          </w:p>
          <w:p w14:paraId="141CED1E" w14:textId="77777777" w:rsidR="00996654" w:rsidRPr="00AB243B" w:rsidRDefault="00996654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FBC, U + E</w:t>
            </w:r>
          </w:p>
          <w:p w14:paraId="34C1484E" w14:textId="77777777" w:rsidR="00996654" w:rsidRPr="00AB243B" w:rsidRDefault="00996654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MRI</w:t>
            </w:r>
          </w:p>
          <w:p w14:paraId="75FF98D9" w14:textId="77777777" w:rsidR="0005636E" w:rsidRPr="00AB243B" w:rsidRDefault="000E561C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PET-CT if </w:t>
            </w:r>
            <w:r w:rsidR="00996654" w:rsidRPr="00AB243B">
              <w:rPr>
                <w:rFonts w:ascii="Arial" w:hAnsi="Arial" w:cs="Arial"/>
                <w:sz w:val="22"/>
                <w:szCs w:val="22"/>
              </w:rPr>
              <w:t>curative treatment is being considered</w:t>
            </w:r>
          </w:p>
          <w:p w14:paraId="6997A5BB" w14:textId="77777777" w:rsidR="00996A54" w:rsidRPr="00AB243B" w:rsidRDefault="00996654" w:rsidP="00AB243B">
            <w:pPr>
              <w:numPr>
                <w:ilvl w:val="0"/>
                <w:numId w:val="16"/>
              </w:numPr>
              <w:spacing w:line="288" w:lineRule="auto"/>
              <w:ind w:left="307" w:hanging="307"/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CT CAP if curative treatment is not being considered</w:t>
            </w:r>
          </w:p>
        </w:tc>
      </w:tr>
      <w:tr w:rsidR="00A33C97" w:rsidRPr="00AB243B" w14:paraId="6F708293" w14:textId="77777777" w:rsidTr="00207E07">
        <w:tc>
          <w:tcPr>
            <w:tcW w:w="2808" w:type="dxa"/>
            <w:shd w:val="clear" w:color="auto" w:fill="auto"/>
          </w:tcPr>
          <w:p w14:paraId="03B3F9F3" w14:textId="77777777" w:rsidR="00A33C97" w:rsidRPr="00AB243B" w:rsidRDefault="00A33C97" w:rsidP="00FE47B3">
            <w:pPr>
              <w:widowControl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 xml:space="preserve">Carcinoma of the </w:t>
            </w:r>
            <w:r w:rsidR="00636C8E" w:rsidRPr="00AB243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AB243B">
              <w:rPr>
                <w:rFonts w:ascii="Arial" w:hAnsi="Arial" w:cs="Arial"/>
                <w:b/>
                <w:sz w:val="22"/>
                <w:szCs w:val="22"/>
              </w:rPr>
              <w:t>ervix</w:t>
            </w:r>
          </w:p>
          <w:p w14:paraId="2A8885DE" w14:textId="77777777" w:rsidR="00A33C97" w:rsidRPr="00AB243B" w:rsidRDefault="00A33C97" w:rsidP="00FE47B3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52845E07" w14:textId="77777777" w:rsidR="00996654" w:rsidRPr="001F7F3C" w:rsidRDefault="00996654" w:rsidP="00AB243B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1F7F3C">
              <w:rPr>
                <w:rFonts w:ascii="Arial" w:hAnsi="Arial" w:cs="Arial"/>
                <w:sz w:val="22"/>
                <w:szCs w:val="22"/>
              </w:rPr>
              <w:t>Biopsy result</w:t>
            </w:r>
          </w:p>
          <w:p w14:paraId="3B181E37" w14:textId="77777777" w:rsidR="00996654" w:rsidRPr="001F7F3C" w:rsidRDefault="00996654" w:rsidP="00AB243B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1F7F3C">
              <w:rPr>
                <w:rFonts w:ascii="Arial" w:hAnsi="Arial" w:cs="Arial"/>
                <w:sz w:val="22"/>
                <w:szCs w:val="22"/>
              </w:rPr>
              <w:t>FBC, U + E</w:t>
            </w:r>
          </w:p>
          <w:p w14:paraId="274BFE7F" w14:textId="2BC9223B" w:rsidR="00245A5C" w:rsidRPr="001F7F3C" w:rsidRDefault="00245A5C" w:rsidP="00AB243B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1F7F3C">
              <w:rPr>
                <w:rFonts w:ascii="Arial" w:hAnsi="Arial" w:cs="Arial"/>
                <w:sz w:val="22"/>
                <w:szCs w:val="22"/>
              </w:rPr>
              <w:t>Chest x-ray if FIGO 1A or 1B1</w:t>
            </w:r>
            <w:r w:rsidR="00D14CE7" w:rsidRPr="001F7F3C">
              <w:rPr>
                <w:rFonts w:ascii="Arial" w:hAnsi="Arial" w:cs="Arial"/>
                <w:sz w:val="22"/>
                <w:szCs w:val="22"/>
              </w:rPr>
              <w:t xml:space="preserve"> or 1B2</w:t>
            </w:r>
          </w:p>
          <w:p w14:paraId="296F11CC" w14:textId="77777777" w:rsidR="00996654" w:rsidRPr="001F7F3C" w:rsidRDefault="00996654" w:rsidP="00AB243B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1F7F3C">
              <w:rPr>
                <w:rFonts w:ascii="Arial" w:hAnsi="Arial" w:cs="Arial"/>
                <w:sz w:val="22"/>
                <w:szCs w:val="22"/>
              </w:rPr>
              <w:t>MRI</w:t>
            </w:r>
            <w:r w:rsidR="000E561C" w:rsidRPr="001F7F3C">
              <w:rPr>
                <w:rFonts w:ascii="Arial" w:hAnsi="Arial" w:cs="Arial"/>
                <w:sz w:val="22"/>
                <w:szCs w:val="22"/>
              </w:rPr>
              <w:t>: if</w:t>
            </w:r>
            <w:r w:rsidR="0075053E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cancer</w:t>
            </w:r>
            <w:r w:rsidR="000E561C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histologically proven AND FIGO 1B2 or greater</w:t>
            </w:r>
          </w:p>
          <w:p w14:paraId="250A99C6" w14:textId="77777777" w:rsidR="00996654" w:rsidRPr="001F7F3C" w:rsidRDefault="00996654" w:rsidP="000E561C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1F7F3C">
              <w:rPr>
                <w:rFonts w:ascii="Arial" w:hAnsi="Arial" w:cs="Arial"/>
                <w:sz w:val="22"/>
                <w:szCs w:val="22"/>
              </w:rPr>
              <w:t xml:space="preserve">PET-CT </w:t>
            </w:r>
            <w:r w:rsidR="000E561C" w:rsidRPr="001F7F3C">
              <w:rPr>
                <w:rFonts w:ascii="Arial" w:hAnsi="Arial" w:cs="Arial"/>
                <w:sz w:val="22"/>
                <w:szCs w:val="22"/>
              </w:rPr>
              <w:t>if</w:t>
            </w:r>
            <w:r w:rsidR="0075053E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cancer</w:t>
            </w:r>
            <w:r w:rsidR="000E561C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histologically proven</w:t>
            </w:r>
            <w:r w:rsidR="007D0B3B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FIGO 1B3</w:t>
            </w:r>
            <w:r w:rsidR="000E561C" w:rsidRPr="001F7F3C">
              <w:rPr>
                <w:rFonts w:ascii="Arial" w:hAnsi="Arial" w:cs="Arial"/>
                <w:color w:val="000000"/>
                <w:sz w:val="22"/>
                <w:szCs w:val="22"/>
              </w:rPr>
              <w:t xml:space="preserve"> or greater, AND</w:t>
            </w:r>
            <w:r w:rsidR="000E561C" w:rsidRPr="001F7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F7F3C">
              <w:rPr>
                <w:rFonts w:ascii="Arial" w:hAnsi="Arial" w:cs="Arial"/>
                <w:sz w:val="22"/>
                <w:szCs w:val="22"/>
              </w:rPr>
              <w:t>curative treatment is being considered</w:t>
            </w:r>
          </w:p>
          <w:p w14:paraId="57659777" w14:textId="296CF626" w:rsidR="00712AE9" w:rsidRPr="00AB243B" w:rsidRDefault="00996654" w:rsidP="00AB243B">
            <w:pPr>
              <w:numPr>
                <w:ilvl w:val="0"/>
                <w:numId w:val="17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lastRenderedPageBreak/>
              <w:t>CT CAP if curative treatment is not being considered</w:t>
            </w:r>
            <w:r w:rsidR="00D14CE7">
              <w:rPr>
                <w:rFonts w:ascii="Arial" w:hAnsi="Arial" w:cs="Arial"/>
                <w:sz w:val="22"/>
                <w:szCs w:val="22"/>
              </w:rPr>
              <w:t xml:space="preserve"> and 1B3 or greater.</w:t>
            </w:r>
          </w:p>
        </w:tc>
      </w:tr>
    </w:tbl>
    <w:p w14:paraId="4A4E3325" w14:textId="77777777" w:rsidR="002870FC" w:rsidRDefault="002870F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A33C97" w:rsidRPr="00AB243B" w14:paraId="18728646" w14:textId="77777777" w:rsidTr="00207E07">
        <w:tc>
          <w:tcPr>
            <w:tcW w:w="2808" w:type="dxa"/>
            <w:shd w:val="clear" w:color="auto" w:fill="auto"/>
          </w:tcPr>
          <w:p w14:paraId="350CE217" w14:textId="77777777" w:rsidR="00A33C97" w:rsidRPr="00AB243B" w:rsidRDefault="00A33C97" w:rsidP="00FE47B3">
            <w:pPr>
              <w:widowControl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Endometrial Carcinoma</w:t>
            </w:r>
          </w:p>
          <w:p w14:paraId="4A4A696B" w14:textId="77777777" w:rsidR="00A33C97" w:rsidRPr="00AB243B" w:rsidRDefault="00A33C97" w:rsidP="00FE47B3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23BAF847" w14:textId="77777777" w:rsidR="0005636E" w:rsidRDefault="0005636E" w:rsidP="00AB243B">
            <w:pPr>
              <w:numPr>
                <w:ilvl w:val="0"/>
                <w:numId w:val="19"/>
              </w:numPr>
              <w:spacing w:line="288" w:lineRule="auto"/>
              <w:ind w:left="307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121CB">
              <w:rPr>
                <w:rFonts w:ascii="Arial" w:hAnsi="Arial" w:cs="Arial"/>
                <w:sz w:val="22"/>
                <w:szCs w:val="22"/>
              </w:rPr>
              <w:t>Histology (pipelle or curettings)</w:t>
            </w:r>
          </w:p>
          <w:p w14:paraId="56D37D6E" w14:textId="77777777" w:rsidR="0005636E" w:rsidRPr="0005636E" w:rsidRDefault="0005636E" w:rsidP="00AB243B">
            <w:pPr>
              <w:numPr>
                <w:ilvl w:val="0"/>
                <w:numId w:val="19"/>
              </w:numPr>
              <w:spacing w:line="288" w:lineRule="auto"/>
              <w:ind w:left="307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36E">
              <w:rPr>
                <w:rFonts w:ascii="Arial" w:hAnsi="Arial" w:cs="Arial"/>
                <w:sz w:val="22"/>
                <w:szCs w:val="22"/>
              </w:rPr>
              <w:t>MRI pelvis abdomen and CXR (Grade 1 or 2 endometrioid/</w:t>
            </w:r>
            <w:r w:rsidR="00E526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636E">
              <w:rPr>
                <w:rFonts w:ascii="Arial" w:hAnsi="Arial" w:cs="Arial"/>
                <w:sz w:val="22"/>
                <w:szCs w:val="22"/>
              </w:rPr>
              <w:t>mucinous only)</w:t>
            </w:r>
          </w:p>
          <w:p w14:paraId="0A7FC34D" w14:textId="77777777" w:rsidR="0005636E" w:rsidRPr="0005636E" w:rsidRDefault="0005636E" w:rsidP="00AB243B">
            <w:pPr>
              <w:numPr>
                <w:ilvl w:val="0"/>
                <w:numId w:val="19"/>
              </w:numPr>
              <w:spacing w:line="288" w:lineRule="auto"/>
              <w:ind w:left="307" w:hanging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636E">
              <w:rPr>
                <w:rFonts w:ascii="Arial" w:hAnsi="Arial" w:cs="Arial"/>
                <w:sz w:val="22"/>
                <w:szCs w:val="22"/>
              </w:rPr>
              <w:t xml:space="preserve">CT CAP </w:t>
            </w:r>
            <w:r w:rsidR="008A7D8B">
              <w:rPr>
                <w:rFonts w:ascii="Arial" w:hAnsi="Arial" w:cs="Arial"/>
                <w:sz w:val="22"/>
                <w:szCs w:val="22"/>
              </w:rPr>
              <w:t>(High grade only e.g.</w:t>
            </w:r>
            <w:r w:rsidR="008A7D8B" w:rsidRPr="000563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D8B">
              <w:rPr>
                <w:rFonts w:ascii="Arial" w:hAnsi="Arial" w:cs="Arial"/>
                <w:sz w:val="22"/>
                <w:szCs w:val="22"/>
              </w:rPr>
              <w:t>g</w:t>
            </w:r>
            <w:r w:rsidRPr="0005636E">
              <w:rPr>
                <w:rFonts w:ascii="Arial" w:hAnsi="Arial" w:cs="Arial"/>
                <w:sz w:val="22"/>
                <w:szCs w:val="22"/>
              </w:rPr>
              <w:t xml:space="preserve">rade 3 endometrioid, serous, clear cell, </w:t>
            </w:r>
            <w:r w:rsidR="008A7D8B">
              <w:rPr>
                <w:rFonts w:ascii="Arial" w:hAnsi="Arial" w:cs="Arial"/>
                <w:sz w:val="22"/>
                <w:szCs w:val="22"/>
              </w:rPr>
              <w:t xml:space="preserve">LVSI, </w:t>
            </w:r>
            <w:r w:rsidRPr="0005636E">
              <w:rPr>
                <w:rFonts w:ascii="Arial" w:hAnsi="Arial" w:cs="Arial"/>
                <w:sz w:val="22"/>
                <w:szCs w:val="22"/>
              </w:rPr>
              <w:t>sarcoma etc)</w:t>
            </w:r>
          </w:p>
          <w:p w14:paraId="62740862" w14:textId="77777777" w:rsidR="00A33C97" w:rsidRPr="00AB243B" w:rsidRDefault="00A33C97" w:rsidP="00AB243B">
            <w:pPr>
              <w:spacing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97" w:rsidRPr="00AB243B" w14:paraId="7D9A486E" w14:textId="77777777" w:rsidTr="00207E07">
        <w:tc>
          <w:tcPr>
            <w:tcW w:w="2808" w:type="dxa"/>
            <w:shd w:val="clear" w:color="auto" w:fill="auto"/>
          </w:tcPr>
          <w:p w14:paraId="7C95E9C4" w14:textId="77777777" w:rsidR="00A33C97" w:rsidRPr="00AB243B" w:rsidRDefault="00A33C97" w:rsidP="00FE47B3">
            <w:pPr>
              <w:widowControl/>
              <w:adjustRightInd/>
              <w:spacing w:line="288" w:lineRule="auto"/>
              <w:jc w:val="lef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</w:rPr>
              <w:t>Pelvic Mass</w:t>
            </w:r>
          </w:p>
          <w:p w14:paraId="1E360934" w14:textId="77777777" w:rsidR="00A33C97" w:rsidRPr="00AB243B" w:rsidRDefault="00A33C97" w:rsidP="00160E81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14" w:type="dxa"/>
            <w:shd w:val="clear" w:color="auto" w:fill="auto"/>
          </w:tcPr>
          <w:p w14:paraId="1A0BD341" w14:textId="77777777" w:rsidR="007D0B3B" w:rsidRPr="002069A0" w:rsidRDefault="007D0B3B" w:rsidP="007D0B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2069A0">
              <w:rPr>
                <w:rFonts w:ascii="Arial" w:hAnsi="Arial" w:cs="Arial"/>
                <w:sz w:val="22"/>
                <w:szCs w:val="22"/>
              </w:rPr>
              <w:t>CA125, CEA, Ca19-9</w:t>
            </w:r>
          </w:p>
          <w:p w14:paraId="52B42367" w14:textId="77777777" w:rsidR="007D0B3B" w:rsidRPr="002069A0" w:rsidRDefault="007D0B3B" w:rsidP="007D0B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2069A0">
              <w:rPr>
                <w:rFonts w:ascii="Arial" w:hAnsi="Arial" w:cs="Arial"/>
                <w:sz w:val="22"/>
                <w:szCs w:val="22"/>
              </w:rPr>
              <w:t>If age &lt; 40 add: AFP, HCG, LDH</w:t>
            </w:r>
          </w:p>
          <w:p w14:paraId="63BF087F" w14:textId="77777777" w:rsidR="007D0B3B" w:rsidRPr="002069A0" w:rsidRDefault="007D0B3B" w:rsidP="007D0B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2069A0">
              <w:rPr>
                <w:rFonts w:ascii="Arial" w:hAnsi="Arial" w:cs="Arial"/>
                <w:sz w:val="22"/>
                <w:szCs w:val="22"/>
              </w:rPr>
              <w:t>For all patients: UEC, LFT, albumin</w:t>
            </w:r>
          </w:p>
          <w:p w14:paraId="32B5E76C" w14:textId="77777777" w:rsidR="00996654" w:rsidRPr="00AB243B" w:rsidRDefault="00996654" w:rsidP="00AB24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RMI (risk of malignancy index) score</w:t>
            </w:r>
            <w:r w:rsidR="007D0B3B">
              <w:rPr>
                <w:rFonts w:ascii="Arial" w:hAnsi="Arial" w:cs="Arial"/>
                <w:sz w:val="22"/>
                <w:szCs w:val="22"/>
              </w:rPr>
              <w:t xml:space="preserve"> calculated</w:t>
            </w:r>
          </w:p>
          <w:p w14:paraId="077BFAAC" w14:textId="77777777" w:rsidR="00CE77D8" w:rsidRPr="002069A0" w:rsidRDefault="00996654" w:rsidP="00AB24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2069A0">
              <w:rPr>
                <w:rFonts w:ascii="Arial" w:hAnsi="Arial" w:cs="Arial"/>
                <w:sz w:val="22"/>
                <w:szCs w:val="22"/>
              </w:rPr>
              <w:t>Abdominal pelvic imaging (CT CAP</w:t>
            </w:r>
            <w:r w:rsidR="00CE77D8" w:rsidRPr="002069A0">
              <w:rPr>
                <w:rFonts w:ascii="Arial" w:hAnsi="Arial" w:cs="Arial"/>
                <w:sz w:val="22"/>
                <w:szCs w:val="22"/>
              </w:rPr>
              <w:t>)</w:t>
            </w:r>
            <w:r w:rsidR="002B2312" w:rsidRPr="002069A0">
              <w:rPr>
                <w:rFonts w:ascii="Arial" w:hAnsi="Arial" w:cs="Arial"/>
                <w:sz w:val="22"/>
                <w:szCs w:val="22"/>
              </w:rPr>
              <w:t xml:space="preserve"> for all patients</w:t>
            </w:r>
          </w:p>
          <w:p w14:paraId="3A4C4332" w14:textId="77777777" w:rsidR="00CE77D8" w:rsidRPr="00905364" w:rsidRDefault="00CE77D8" w:rsidP="00AB243B">
            <w:pPr>
              <w:numPr>
                <w:ilvl w:val="0"/>
                <w:numId w:val="18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905364">
              <w:rPr>
                <w:rFonts w:ascii="Arial" w:hAnsi="Arial" w:cs="Arial"/>
                <w:sz w:val="22"/>
                <w:szCs w:val="22"/>
              </w:rPr>
              <w:t xml:space="preserve">If age&lt;35 consider replacing CT with MRI +CXR </w:t>
            </w:r>
            <w:r w:rsidR="00996654" w:rsidRPr="009053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ABA9D2C" w14:textId="77777777" w:rsidR="00996654" w:rsidRPr="00AB243B" w:rsidRDefault="00996654" w:rsidP="00996654">
            <w:pPr>
              <w:spacing w:line="288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42C69D2" w14:textId="77777777" w:rsidR="00996654" w:rsidRPr="00AB243B" w:rsidRDefault="00996654" w:rsidP="00AB243B">
            <w:pPr>
              <w:spacing w:line="288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Indications for</w:t>
            </w:r>
            <w:r w:rsidR="002870FC"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peritone</w:t>
            </w:r>
            <w:r w:rsidR="008A7D8B"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al deposit</w:t>
            </w:r>
            <w:r w:rsidR="002870FC"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/omental cake</w:t>
            </w:r>
            <w:r w:rsidR="008A7D8B"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/metastas</w:t>
            </w:r>
            <w:r w:rsidR="0095063B"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is biopsy:</w:t>
            </w:r>
          </w:p>
          <w:p w14:paraId="36E43FAF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Chest disease</w:t>
            </w:r>
          </w:p>
          <w:p w14:paraId="6D6BDE5C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Large volume upper abdominal disease</w:t>
            </w:r>
          </w:p>
          <w:p w14:paraId="5E3E5BB1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Multiple bowel involvement</w:t>
            </w:r>
          </w:p>
          <w:p w14:paraId="19508146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Mesenteric involvement</w:t>
            </w:r>
          </w:p>
          <w:p w14:paraId="407C2A74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Albumin &lt; 20</w:t>
            </w:r>
          </w:p>
          <w:p w14:paraId="76757DAD" w14:textId="77777777" w:rsidR="00996654" w:rsidRPr="00AB243B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Obstruction</w:t>
            </w:r>
          </w:p>
          <w:p w14:paraId="14635860" w14:textId="77777777" w:rsidR="00A552FD" w:rsidRDefault="00996654" w:rsidP="00AB243B">
            <w:pPr>
              <w:numPr>
                <w:ilvl w:val="0"/>
                <w:numId w:val="14"/>
              </w:numPr>
              <w:spacing w:line="288" w:lineRule="auto"/>
              <w:ind w:left="307" w:hanging="284"/>
              <w:rPr>
                <w:rFonts w:ascii="Arial" w:hAnsi="Arial" w:cs="Arial"/>
                <w:sz w:val="22"/>
                <w:szCs w:val="22"/>
              </w:rPr>
            </w:pPr>
            <w:r w:rsidRPr="00AB243B">
              <w:rPr>
                <w:rFonts w:ascii="Arial" w:hAnsi="Arial" w:cs="Arial"/>
                <w:sz w:val="22"/>
                <w:szCs w:val="22"/>
              </w:rPr>
              <w:t>CA 125/CEA ratio &lt; 25</w:t>
            </w:r>
          </w:p>
          <w:p w14:paraId="42421E89" w14:textId="77777777" w:rsidR="00CE77D8" w:rsidRPr="00AB243B" w:rsidRDefault="002B2312" w:rsidP="00AB243B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243B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Mass biopsy is not recommended, unless recommended by MDM</w:t>
            </w:r>
            <w:r w:rsidRPr="00AB24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2D99BEC" w14:textId="77777777" w:rsidR="00D01C15" w:rsidRPr="00AB243B" w:rsidRDefault="00D01C15" w:rsidP="00662225">
      <w:pPr>
        <w:spacing w:line="288" w:lineRule="auto"/>
        <w:rPr>
          <w:rFonts w:ascii="Arial" w:hAnsi="Arial" w:cs="Arial"/>
          <w:sz w:val="22"/>
          <w:szCs w:val="22"/>
        </w:rPr>
      </w:pPr>
    </w:p>
    <w:p w14:paraId="113F7F3C" w14:textId="77777777" w:rsidR="00C8057D" w:rsidRPr="00AB243B" w:rsidRDefault="00C8057D" w:rsidP="00662225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AB243B">
        <w:rPr>
          <w:rFonts w:ascii="Arial" w:hAnsi="Arial" w:cs="Arial"/>
          <w:b/>
          <w:sz w:val="20"/>
          <w:szCs w:val="20"/>
        </w:rPr>
        <w:t xml:space="preserve">Note 1: </w:t>
      </w:r>
      <w:r w:rsidRPr="00AB243B">
        <w:rPr>
          <w:rFonts w:ascii="Arial" w:hAnsi="Arial" w:cs="Arial"/>
          <w:sz w:val="20"/>
          <w:szCs w:val="20"/>
        </w:rPr>
        <w:t>USS for Endometrial Carcinoma and Pelvis Mass may be accepted as an alternative to MRI in exceptional case only</w:t>
      </w:r>
      <w:r w:rsidR="004F6C39" w:rsidRPr="00AB243B">
        <w:rPr>
          <w:rFonts w:ascii="Arial" w:hAnsi="Arial" w:cs="Arial"/>
          <w:sz w:val="20"/>
          <w:szCs w:val="20"/>
        </w:rPr>
        <w:t xml:space="preserve"> </w:t>
      </w:r>
      <w:r w:rsidRPr="00AB243B">
        <w:rPr>
          <w:rFonts w:ascii="Arial" w:hAnsi="Arial" w:cs="Arial"/>
          <w:sz w:val="20"/>
          <w:szCs w:val="20"/>
        </w:rPr>
        <w:t>(where MRI or CT is not available) with prior agreement with regional service provider.</w:t>
      </w:r>
    </w:p>
    <w:p w14:paraId="4C00D3BF" w14:textId="77777777" w:rsidR="008E5F7D" w:rsidRPr="00AB243B" w:rsidRDefault="00C8057D" w:rsidP="00A552FD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AB243B">
        <w:rPr>
          <w:rFonts w:ascii="Arial" w:hAnsi="Arial" w:cs="Arial"/>
          <w:b/>
          <w:sz w:val="20"/>
          <w:szCs w:val="20"/>
        </w:rPr>
        <w:t xml:space="preserve">Note 2: </w:t>
      </w:r>
      <w:r w:rsidRPr="00AB243B">
        <w:rPr>
          <w:rFonts w:ascii="Arial" w:hAnsi="Arial" w:cs="Arial"/>
          <w:sz w:val="20"/>
          <w:szCs w:val="20"/>
        </w:rPr>
        <w:t>Date of diagnosis – confirmed by histology +/- radiology</w:t>
      </w:r>
    </w:p>
    <w:sectPr w:rsidR="008E5F7D" w:rsidRPr="00AB243B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C7798" w14:textId="77777777" w:rsidR="00D3602B" w:rsidRDefault="00D3602B">
      <w:r>
        <w:separator/>
      </w:r>
    </w:p>
  </w:endnote>
  <w:endnote w:type="continuationSeparator" w:id="0">
    <w:p w14:paraId="06B2C343" w14:textId="77777777" w:rsidR="00D3602B" w:rsidRDefault="00D3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F92D" w14:textId="0EAAC5EE" w:rsidR="0075053E" w:rsidRPr="0010562A" w:rsidRDefault="0075053E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Issued by the Northern Midland Gynaecology Oncology Tumour Stream.  Updated 0</w:t>
    </w:r>
    <w:r w:rsidR="00E0080C">
      <w:rPr>
        <w:sz w:val="20"/>
        <w:szCs w:val="20"/>
        <w:lang w:val="en-US"/>
      </w:rPr>
      <w:t>3</w:t>
    </w:r>
    <w:r>
      <w:rPr>
        <w:sz w:val="20"/>
        <w:szCs w:val="20"/>
        <w:lang w:val="en-US"/>
      </w:rPr>
      <w:t>/</w:t>
    </w:r>
    <w:r w:rsidR="00E0080C">
      <w:rPr>
        <w:sz w:val="20"/>
        <w:szCs w:val="20"/>
        <w:lang w:val="en-US"/>
      </w:rPr>
      <w:t>10</w:t>
    </w:r>
    <w:r>
      <w:rPr>
        <w:sz w:val="20"/>
        <w:szCs w:val="20"/>
        <w:lang w:val="en-US"/>
      </w:rPr>
      <w:t>/20</w:t>
    </w:r>
    <w:r w:rsidR="00E0080C">
      <w:rPr>
        <w:sz w:val="20"/>
        <w:szCs w:val="20"/>
        <w:lang w:val="en-US"/>
      </w:rPr>
      <w:t>22</w:t>
    </w:r>
    <w:r>
      <w:rPr>
        <w:sz w:val="20"/>
        <w:szCs w:val="20"/>
        <w:lang w:val="en-US"/>
      </w:rPr>
      <w:tab/>
    </w:r>
    <w:r w:rsidRPr="00173040">
      <w:rPr>
        <w:sz w:val="20"/>
        <w:szCs w:val="20"/>
        <w:lang w:val="en-US"/>
      </w:rPr>
      <w:t xml:space="preserve">Page </w:t>
    </w:r>
    <w:r w:rsidRPr="00173040">
      <w:rPr>
        <w:rStyle w:val="PageNumber"/>
        <w:sz w:val="20"/>
        <w:szCs w:val="20"/>
      </w:rPr>
      <w:fldChar w:fldCharType="begin"/>
    </w:r>
    <w:r w:rsidRPr="00173040">
      <w:rPr>
        <w:rStyle w:val="PageNumber"/>
        <w:sz w:val="20"/>
        <w:szCs w:val="20"/>
      </w:rPr>
      <w:instrText xml:space="preserve"> PAGE </w:instrText>
    </w:r>
    <w:r w:rsidRPr="00173040">
      <w:rPr>
        <w:rStyle w:val="PageNumber"/>
        <w:sz w:val="20"/>
        <w:szCs w:val="20"/>
      </w:rPr>
      <w:fldChar w:fldCharType="separate"/>
    </w:r>
    <w:r w:rsidR="00E0080C">
      <w:rPr>
        <w:rStyle w:val="PageNumber"/>
        <w:noProof/>
        <w:sz w:val="20"/>
        <w:szCs w:val="20"/>
      </w:rPr>
      <w:t>3</w:t>
    </w:r>
    <w:r w:rsidRPr="00173040">
      <w:rPr>
        <w:rStyle w:val="PageNumber"/>
        <w:sz w:val="20"/>
        <w:szCs w:val="20"/>
      </w:rPr>
      <w:fldChar w:fldCharType="end"/>
    </w:r>
    <w:r w:rsidRPr="00173040">
      <w:rPr>
        <w:rStyle w:val="PageNumber"/>
        <w:sz w:val="20"/>
        <w:szCs w:val="20"/>
      </w:rPr>
      <w:t xml:space="preserve"> of </w:t>
    </w:r>
    <w:r w:rsidRPr="00173040">
      <w:rPr>
        <w:rStyle w:val="PageNumber"/>
        <w:sz w:val="20"/>
        <w:szCs w:val="20"/>
      </w:rPr>
      <w:fldChar w:fldCharType="begin"/>
    </w:r>
    <w:r w:rsidRPr="00173040">
      <w:rPr>
        <w:rStyle w:val="PageNumber"/>
        <w:sz w:val="20"/>
        <w:szCs w:val="20"/>
      </w:rPr>
      <w:instrText xml:space="preserve"> NUMPAGES </w:instrText>
    </w:r>
    <w:r w:rsidRPr="00173040">
      <w:rPr>
        <w:rStyle w:val="PageNumber"/>
        <w:sz w:val="20"/>
        <w:szCs w:val="20"/>
      </w:rPr>
      <w:fldChar w:fldCharType="separate"/>
    </w:r>
    <w:r w:rsidR="00E0080C">
      <w:rPr>
        <w:rStyle w:val="PageNumber"/>
        <w:noProof/>
        <w:sz w:val="20"/>
        <w:szCs w:val="20"/>
      </w:rPr>
      <w:t>3</w:t>
    </w:r>
    <w:r w:rsidRPr="00173040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10E" w14:textId="77777777" w:rsidR="00D3602B" w:rsidRDefault="00D3602B">
      <w:r>
        <w:separator/>
      </w:r>
    </w:p>
  </w:footnote>
  <w:footnote w:type="continuationSeparator" w:id="0">
    <w:p w14:paraId="79BA3901" w14:textId="77777777" w:rsidR="00D3602B" w:rsidRDefault="00D3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EFE"/>
    <w:multiLevelType w:val="hybridMultilevel"/>
    <w:tmpl w:val="9B72D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B11"/>
    <w:multiLevelType w:val="multilevel"/>
    <w:tmpl w:val="642C5E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740617"/>
    <w:multiLevelType w:val="hybridMultilevel"/>
    <w:tmpl w:val="C34CBB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ACB"/>
    <w:multiLevelType w:val="hybridMultilevel"/>
    <w:tmpl w:val="BD5C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81405C"/>
    <w:multiLevelType w:val="hybridMultilevel"/>
    <w:tmpl w:val="EE50F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20EAF"/>
    <w:multiLevelType w:val="hybridMultilevel"/>
    <w:tmpl w:val="B128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52CFD"/>
    <w:multiLevelType w:val="hybridMultilevel"/>
    <w:tmpl w:val="A080BB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4C4F"/>
    <w:multiLevelType w:val="hybridMultilevel"/>
    <w:tmpl w:val="5218D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630915"/>
    <w:multiLevelType w:val="hybridMultilevel"/>
    <w:tmpl w:val="1BF61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F749A7"/>
    <w:multiLevelType w:val="hybridMultilevel"/>
    <w:tmpl w:val="DBF4B17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6DFF"/>
    <w:multiLevelType w:val="hybridMultilevel"/>
    <w:tmpl w:val="286C2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C819FB"/>
    <w:multiLevelType w:val="hybridMultilevel"/>
    <w:tmpl w:val="C394B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E3BA8"/>
    <w:multiLevelType w:val="multilevel"/>
    <w:tmpl w:val="642C5E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572E32"/>
    <w:multiLevelType w:val="hybridMultilevel"/>
    <w:tmpl w:val="EAC8B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236BC"/>
    <w:multiLevelType w:val="hybridMultilevel"/>
    <w:tmpl w:val="18D8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281D05"/>
    <w:multiLevelType w:val="hybridMultilevel"/>
    <w:tmpl w:val="E1E22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0655C"/>
    <w:multiLevelType w:val="hybridMultilevel"/>
    <w:tmpl w:val="6FAEE06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0C3835"/>
    <w:multiLevelType w:val="hybridMultilevel"/>
    <w:tmpl w:val="1FDC8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71625"/>
    <w:multiLevelType w:val="hybridMultilevel"/>
    <w:tmpl w:val="642C5E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020C45"/>
    <w:multiLevelType w:val="hybridMultilevel"/>
    <w:tmpl w:val="802824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A0E6F"/>
    <w:multiLevelType w:val="hybridMultilevel"/>
    <w:tmpl w:val="0728D78E"/>
    <w:lvl w:ilvl="0" w:tplc="6026F5FE">
      <w:start w:val="1"/>
      <w:numFmt w:val="bullet"/>
      <w:pStyle w:val="BodyTex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4F5E9C"/>
    <w:multiLevelType w:val="hybridMultilevel"/>
    <w:tmpl w:val="8D14D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81283">
    <w:abstractNumId w:val="20"/>
  </w:num>
  <w:num w:numId="2" w16cid:durableId="7165918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609596">
    <w:abstractNumId w:val="0"/>
  </w:num>
  <w:num w:numId="4" w16cid:durableId="237518345">
    <w:abstractNumId w:val="19"/>
  </w:num>
  <w:num w:numId="5" w16cid:durableId="683167060">
    <w:abstractNumId w:val="10"/>
  </w:num>
  <w:num w:numId="6" w16cid:durableId="1207059797">
    <w:abstractNumId w:val="15"/>
  </w:num>
  <w:num w:numId="7" w16cid:durableId="1247618284">
    <w:abstractNumId w:val="13"/>
  </w:num>
  <w:num w:numId="8" w16cid:durableId="251938230">
    <w:abstractNumId w:val="4"/>
  </w:num>
  <w:num w:numId="9" w16cid:durableId="996035600">
    <w:abstractNumId w:val="18"/>
  </w:num>
  <w:num w:numId="10" w16cid:durableId="860751349">
    <w:abstractNumId w:val="1"/>
  </w:num>
  <w:num w:numId="11" w16cid:durableId="55051673">
    <w:abstractNumId w:val="12"/>
  </w:num>
  <w:num w:numId="12" w16cid:durableId="1188324994">
    <w:abstractNumId w:val="16"/>
  </w:num>
  <w:num w:numId="13" w16cid:durableId="233509743">
    <w:abstractNumId w:val="9"/>
  </w:num>
  <w:num w:numId="14" w16cid:durableId="1754353373">
    <w:abstractNumId w:val="17"/>
  </w:num>
  <w:num w:numId="15" w16cid:durableId="1764643834">
    <w:abstractNumId w:val="7"/>
  </w:num>
  <w:num w:numId="16" w16cid:durableId="950631210">
    <w:abstractNumId w:val="5"/>
  </w:num>
  <w:num w:numId="17" w16cid:durableId="594632807">
    <w:abstractNumId w:val="8"/>
  </w:num>
  <w:num w:numId="18" w16cid:durableId="1013000070">
    <w:abstractNumId w:val="3"/>
  </w:num>
  <w:num w:numId="19" w16cid:durableId="682434102">
    <w:abstractNumId w:val="14"/>
  </w:num>
  <w:num w:numId="20" w16cid:durableId="764616452">
    <w:abstractNumId w:val="6"/>
  </w:num>
  <w:num w:numId="21" w16cid:durableId="465050346">
    <w:abstractNumId w:val="2"/>
  </w:num>
  <w:num w:numId="22" w16cid:durableId="15989796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NZ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NZ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97"/>
    <w:rsid w:val="000106B7"/>
    <w:rsid w:val="00016896"/>
    <w:rsid w:val="0005636E"/>
    <w:rsid w:val="00063B89"/>
    <w:rsid w:val="00092518"/>
    <w:rsid w:val="00095D7F"/>
    <w:rsid w:val="000A286D"/>
    <w:rsid w:val="000A2E89"/>
    <w:rsid w:val="000A3007"/>
    <w:rsid w:val="000A4F74"/>
    <w:rsid w:val="000A60E6"/>
    <w:rsid w:val="000A7B07"/>
    <w:rsid w:val="000B498B"/>
    <w:rsid w:val="000C1B23"/>
    <w:rsid w:val="000C2580"/>
    <w:rsid w:val="000D120E"/>
    <w:rsid w:val="000D1F4F"/>
    <w:rsid w:val="000D2916"/>
    <w:rsid w:val="000D49AC"/>
    <w:rsid w:val="000E3FDE"/>
    <w:rsid w:val="000E561C"/>
    <w:rsid w:val="000F138E"/>
    <w:rsid w:val="001050A5"/>
    <w:rsid w:val="0010562A"/>
    <w:rsid w:val="00131C5F"/>
    <w:rsid w:val="00137D31"/>
    <w:rsid w:val="001458A0"/>
    <w:rsid w:val="00160E81"/>
    <w:rsid w:val="00173040"/>
    <w:rsid w:val="001821B1"/>
    <w:rsid w:val="001834F4"/>
    <w:rsid w:val="00185650"/>
    <w:rsid w:val="001B04DD"/>
    <w:rsid w:val="001C6564"/>
    <w:rsid w:val="001D1E81"/>
    <w:rsid w:val="001D2CF7"/>
    <w:rsid w:val="001E4CAC"/>
    <w:rsid w:val="001E7B7C"/>
    <w:rsid w:val="001F6A05"/>
    <w:rsid w:val="001F7F3C"/>
    <w:rsid w:val="002069A0"/>
    <w:rsid w:val="00207E07"/>
    <w:rsid w:val="002237C7"/>
    <w:rsid w:val="002429D8"/>
    <w:rsid w:val="00245A5C"/>
    <w:rsid w:val="00250580"/>
    <w:rsid w:val="00254C50"/>
    <w:rsid w:val="00266B62"/>
    <w:rsid w:val="002746D1"/>
    <w:rsid w:val="00285E1D"/>
    <w:rsid w:val="002870FC"/>
    <w:rsid w:val="00292DFC"/>
    <w:rsid w:val="002946F4"/>
    <w:rsid w:val="002B225F"/>
    <w:rsid w:val="002B2312"/>
    <w:rsid w:val="002C32F2"/>
    <w:rsid w:val="002D50FB"/>
    <w:rsid w:val="002F2F28"/>
    <w:rsid w:val="00302BF4"/>
    <w:rsid w:val="003119C4"/>
    <w:rsid w:val="00313708"/>
    <w:rsid w:val="0032788E"/>
    <w:rsid w:val="003304A8"/>
    <w:rsid w:val="0033719A"/>
    <w:rsid w:val="00347D8B"/>
    <w:rsid w:val="00354E27"/>
    <w:rsid w:val="00364876"/>
    <w:rsid w:val="0037196E"/>
    <w:rsid w:val="00372E1A"/>
    <w:rsid w:val="00376EEC"/>
    <w:rsid w:val="0038359D"/>
    <w:rsid w:val="003A35D9"/>
    <w:rsid w:val="003A4787"/>
    <w:rsid w:val="003A55C6"/>
    <w:rsid w:val="003B42BD"/>
    <w:rsid w:val="003C6EB8"/>
    <w:rsid w:val="003E3AB1"/>
    <w:rsid w:val="00415D44"/>
    <w:rsid w:val="00424B43"/>
    <w:rsid w:val="004437F5"/>
    <w:rsid w:val="00452B5E"/>
    <w:rsid w:val="00453CFF"/>
    <w:rsid w:val="00460E2B"/>
    <w:rsid w:val="004651F3"/>
    <w:rsid w:val="00466C2A"/>
    <w:rsid w:val="00466F14"/>
    <w:rsid w:val="00496A1E"/>
    <w:rsid w:val="004A0F13"/>
    <w:rsid w:val="004B23CC"/>
    <w:rsid w:val="004B3DD2"/>
    <w:rsid w:val="004B3FF3"/>
    <w:rsid w:val="004B4872"/>
    <w:rsid w:val="004B7E63"/>
    <w:rsid w:val="004D0A38"/>
    <w:rsid w:val="004E6E35"/>
    <w:rsid w:val="004F3FC2"/>
    <w:rsid w:val="004F6C39"/>
    <w:rsid w:val="00501C38"/>
    <w:rsid w:val="00501EEF"/>
    <w:rsid w:val="00505A52"/>
    <w:rsid w:val="00514500"/>
    <w:rsid w:val="005160AC"/>
    <w:rsid w:val="00530685"/>
    <w:rsid w:val="00533CD6"/>
    <w:rsid w:val="00550CCE"/>
    <w:rsid w:val="00551EB4"/>
    <w:rsid w:val="005642AF"/>
    <w:rsid w:val="0056574C"/>
    <w:rsid w:val="005768B5"/>
    <w:rsid w:val="00586A08"/>
    <w:rsid w:val="00591C1B"/>
    <w:rsid w:val="0059248A"/>
    <w:rsid w:val="005970C8"/>
    <w:rsid w:val="005A0193"/>
    <w:rsid w:val="005A2444"/>
    <w:rsid w:val="005C2344"/>
    <w:rsid w:val="005D4FF5"/>
    <w:rsid w:val="005E244E"/>
    <w:rsid w:val="005F1069"/>
    <w:rsid w:val="00600730"/>
    <w:rsid w:val="00615620"/>
    <w:rsid w:val="0061648C"/>
    <w:rsid w:val="0062775D"/>
    <w:rsid w:val="00630163"/>
    <w:rsid w:val="00636C8E"/>
    <w:rsid w:val="00637555"/>
    <w:rsid w:val="00662225"/>
    <w:rsid w:val="006645E5"/>
    <w:rsid w:val="00665465"/>
    <w:rsid w:val="0067237A"/>
    <w:rsid w:val="0067364A"/>
    <w:rsid w:val="00680A55"/>
    <w:rsid w:val="0069153E"/>
    <w:rsid w:val="00692F83"/>
    <w:rsid w:val="00695F4E"/>
    <w:rsid w:val="006E1F56"/>
    <w:rsid w:val="00707221"/>
    <w:rsid w:val="00712AE9"/>
    <w:rsid w:val="00715CCF"/>
    <w:rsid w:val="00716B58"/>
    <w:rsid w:val="007417F6"/>
    <w:rsid w:val="00744AE1"/>
    <w:rsid w:val="00745DB2"/>
    <w:rsid w:val="0075053E"/>
    <w:rsid w:val="007506A3"/>
    <w:rsid w:val="007606AF"/>
    <w:rsid w:val="00761A00"/>
    <w:rsid w:val="00766208"/>
    <w:rsid w:val="00786F24"/>
    <w:rsid w:val="00797E26"/>
    <w:rsid w:val="007A56C0"/>
    <w:rsid w:val="007A77FC"/>
    <w:rsid w:val="007C5AAD"/>
    <w:rsid w:val="007D0B3B"/>
    <w:rsid w:val="007E2B24"/>
    <w:rsid w:val="007E4D5F"/>
    <w:rsid w:val="007E5CC1"/>
    <w:rsid w:val="007E648F"/>
    <w:rsid w:val="007F23DD"/>
    <w:rsid w:val="007F619B"/>
    <w:rsid w:val="00832F81"/>
    <w:rsid w:val="00871E73"/>
    <w:rsid w:val="00873C6B"/>
    <w:rsid w:val="00875359"/>
    <w:rsid w:val="00877C13"/>
    <w:rsid w:val="00885912"/>
    <w:rsid w:val="00885E34"/>
    <w:rsid w:val="00893370"/>
    <w:rsid w:val="00896E3F"/>
    <w:rsid w:val="008A0268"/>
    <w:rsid w:val="008A24EA"/>
    <w:rsid w:val="008A4E63"/>
    <w:rsid w:val="008A6E36"/>
    <w:rsid w:val="008A7D8B"/>
    <w:rsid w:val="008D660B"/>
    <w:rsid w:val="008E0991"/>
    <w:rsid w:val="008E39F9"/>
    <w:rsid w:val="008E5F7D"/>
    <w:rsid w:val="009021AA"/>
    <w:rsid w:val="00905364"/>
    <w:rsid w:val="00931A21"/>
    <w:rsid w:val="009358FB"/>
    <w:rsid w:val="009446F3"/>
    <w:rsid w:val="0095063B"/>
    <w:rsid w:val="00960690"/>
    <w:rsid w:val="00964AAA"/>
    <w:rsid w:val="0097574B"/>
    <w:rsid w:val="0097705A"/>
    <w:rsid w:val="00996654"/>
    <w:rsid w:val="00996A54"/>
    <w:rsid w:val="009B5C3A"/>
    <w:rsid w:val="009D0A71"/>
    <w:rsid w:val="009D2EEE"/>
    <w:rsid w:val="009D54FE"/>
    <w:rsid w:val="009E0DE6"/>
    <w:rsid w:val="009F7FB8"/>
    <w:rsid w:val="00A01A1F"/>
    <w:rsid w:val="00A239B8"/>
    <w:rsid w:val="00A309BB"/>
    <w:rsid w:val="00A3132A"/>
    <w:rsid w:val="00A3214E"/>
    <w:rsid w:val="00A33C97"/>
    <w:rsid w:val="00A3571F"/>
    <w:rsid w:val="00A37B03"/>
    <w:rsid w:val="00A552FD"/>
    <w:rsid w:val="00A7474C"/>
    <w:rsid w:val="00A81920"/>
    <w:rsid w:val="00AA0648"/>
    <w:rsid w:val="00AA0971"/>
    <w:rsid w:val="00AB243B"/>
    <w:rsid w:val="00AC1C90"/>
    <w:rsid w:val="00AC279C"/>
    <w:rsid w:val="00AC50EB"/>
    <w:rsid w:val="00AC6F2F"/>
    <w:rsid w:val="00AC7C35"/>
    <w:rsid w:val="00AD16DA"/>
    <w:rsid w:val="00AE3FC3"/>
    <w:rsid w:val="00B04B83"/>
    <w:rsid w:val="00B10BE4"/>
    <w:rsid w:val="00B114F0"/>
    <w:rsid w:val="00B2779D"/>
    <w:rsid w:val="00B36726"/>
    <w:rsid w:val="00B5778C"/>
    <w:rsid w:val="00B6331E"/>
    <w:rsid w:val="00B91D32"/>
    <w:rsid w:val="00BA06F4"/>
    <w:rsid w:val="00BA5AD0"/>
    <w:rsid w:val="00BA6F84"/>
    <w:rsid w:val="00BB1399"/>
    <w:rsid w:val="00BC4E3A"/>
    <w:rsid w:val="00BC5D61"/>
    <w:rsid w:val="00BD2FFD"/>
    <w:rsid w:val="00BD34A2"/>
    <w:rsid w:val="00BF1304"/>
    <w:rsid w:val="00BF609A"/>
    <w:rsid w:val="00BF6658"/>
    <w:rsid w:val="00C0132F"/>
    <w:rsid w:val="00C07AF8"/>
    <w:rsid w:val="00C15FF6"/>
    <w:rsid w:val="00C25282"/>
    <w:rsid w:val="00C47F48"/>
    <w:rsid w:val="00C8057D"/>
    <w:rsid w:val="00C946FC"/>
    <w:rsid w:val="00CA6653"/>
    <w:rsid w:val="00CA7DD9"/>
    <w:rsid w:val="00CB1209"/>
    <w:rsid w:val="00CC043B"/>
    <w:rsid w:val="00CC49FA"/>
    <w:rsid w:val="00CD7613"/>
    <w:rsid w:val="00CE77D8"/>
    <w:rsid w:val="00D01C15"/>
    <w:rsid w:val="00D021E4"/>
    <w:rsid w:val="00D03209"/>
    <w:rsid w:val="00D074C7"/>
    <w:rsid w:val="00D1271D"/>
    <w:rsid w:val="00D14CE7"/>
    <w:rsid w:val="00D163B4"/>
    <w:rsid w:val="00D17E0C"/>
    <w:rsid w:val="00D21AA8"/>
    <w:rsid w:val="00D3602B"/>
    <w:rsid w:val="00D62774"/>
    <w:rsid w:val="00DB291B"/>
    <w:rsid w:val="00DC7F7F"/>
    <w:rsid w:val="00DF5F4D"/>
    <w:rsid w:val="00E0080C"/>
    <w:rsid w:val="00E13A5A"/>
    <w:rsid w:val="00E40229"/>
    <w:rsid w:val="00E52636"/>
    <w:rsid w:val="00E55AEB"/>
    <w:rsid w:val="00E67E97"/>
    <w:rsid w:val="00E75012"/>
    <w:rsid w:val="00E77810"/>
    <w:rsid w:val="00E87093"/>
    <w:rsid w:val="00E94578"/>
    <w:rsid w:val="00E945C3"/>
    <w:rsid w:val="00EA5F62"/>
    <w:rsid w:val="00EB090B"/>
    <w:rsid w:val="00EB3CA6"/>
    <w:rsid w:val="00EB71C9"/>
    <w:rsid w:val="00EC3C14"/>
    <w:rsid w:val="00EC682B"/>
    <w:rsid w:val="00ED14DF"/>
    <w:rsid w:val="00ED3DFD"/>
    <w:rsid w:val="00ED599F"/>
    <w:rsid w:val="00EE0776"/>
    <w:rsid w:val="00EE57CB"/>
    <w:rsid w:val="00EE71CE"/>
    <w:rsid w:val="00EF30A5"/>
    <w:rsid w:val="00F14DE1"/>
    <w:rsid w:val="00F15BD8"/>
    <w:rsid w:val="00F24963"/>
    <w:rsid w:val="00F26512"/>
    <w:rsid w:val="00F32EE1"/>
    <w:rsid w:val="00F52DEF"/>
    <w:rsid w:val="00F534B3"/>
    <w:rsid w:val="00F62989"/>
    <w:rsid w:val="00F62FB6"/>
    <w:rsid w:val="00F67669"/>
    <w:rsid w:val="00F81A39"/>
    <w:rsid w:val="00F92750"/>
    <w:rsid w:val="00F929A8"/>
    <w:rsid w:val="00F94C0A"/>
    <w:rsid w:val="00FB7B72"/>
    <w:rsid w:val="00FD1B43"/>
    <w:rsid w:val="00FE47B3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FD5B7A"/>
  <w15:docId w15:val="{4E5A3787-B8DB-440B-9F97-9D26D43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C9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6F14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33C97"/>
    <w:pPr>
      <w:numPr>
        <w:numId w:val="1"/>
      </w:numPr>
      <w:spacing w:before="100" w:beforeAutospacing="1" w:after="120" w:line="280" w:lineRule="atLeast"/>
    </w:pPr>
    <w:rPr>
      <w:rFonts w:ascii="Arial" w:hAnsi="Arial" w:cs="Arial"/>
      <w:sz w:val="20"/>
      <w:szCs w:val="22"/>
      <w:lang w:eastAsia="en-NZ"/>
    </w:rPr>
  </w:style>
  <w:style w:type="table" w:styleId="TableGrid">
    <w:name w:val="Table Grid"/>
    <w:basedOn w:val="TableNormal"/>
    <w:rsid w:val="00A33C97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27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7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750"/>
  </w:style>
  <w:style w:type="character" w:styleId="Hyperlink">
    <w:name w:val="Hyperlink"/>
    <w:rsid w:val="00D01C15"/>
    <w:rPr>
      <w:rFonts w:ascii="Tahoma" w:hAnsi="Tahoma" w:cs="Tahoma" w:hint="default"/>
      <w:b w:val="0"/>
      <w:b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BalloonText">
    <w:name w:val="Balloon Text"/>
    <w:basedOn w:val="Normal"/>
    <w:semiHidden/>
    <w:rsid w:val="00D01C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2DEF"/>
    <w:rPr>
      <w:sz w:val="24"/>
      <w:szCs w:val="24"/>
      <w:lang w:eastAsia="en-US"/>
    </w:rPr>
  </w:style>
  <w:style w:type="character" w:customStyle="1" w:styleId="fourcoldiv">
    <w:name w:val="fourcoldiv"/>
    <w:rsid w:val="00EB3CA6"/>
  </w:style>
  <w:style w:type="character" w:customStyle="1" w:styleId="Heading1Char">
    <w:name w:val="Heading 1 Char"/>
    <w:link w:val="Heading1"/>
    <w:rsid w:val="00466F14"/>
    <w:rPr>
      <w:rFonts w:ascii="Arial" w:hAnsi="Arial"/>
      <w:b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505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C7F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7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F7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7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7F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aeoncteam@adhb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409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Surgical Gynaecology Oncology Referral Form</vt:lpstr>
    </vt:vector>
  </TitlesOfParts>
  <Company>healthAlliance</Company>
  <LinksUpToDate>false</LinksUpToDate>
  <CharactersWithSpaces>2812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mailto:gynaeoncteam@adhb.govt.nz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Gynaecology Oncology Referral Form</dc:title>
  <dc:creator>Cecile Bergzoll (ADHB)</dc:creator>
  <cp:lastModifiedBy>Amber Sales (ADHB)</cp:lastModifiedBy>
  <cp:revision>10</cp:revision>
  <cp:lastPrinted>2016-12-02T00:09:00Z</cp:lastPrinted>
  <dcterms:created xsi:type="dcterms:W3CDTF">2022-10-02T19:41:00Z</dcterms:created>
  <dcterms:modified xsi:type="dcterms:W3CDTF">2024-01-15T02:10:00Z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